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D1FCC7"/>
    <w:p w14:paraId="3ECC0AD2"/>
    <w:p w14:paraId="0DED818A"/>
    <w:p w14:paraId="3DC455C6"/>
    <w:p w14:paraId="4DA6E2FD"/>
    <w:p w14:paraId="1BFAA59E"/>
    <w:p w14:paraId="4E4170E8">
      <w:pPr>
        <w:jc w:val="center"/>
      </w:pPr>
      <w:r>
        <w:rPr>
          <w:rFonts w:ascii="黑体" w:hAnsi="黑体"/>
          <w:b/>
          <w:sz w:val="56"/>
        </w:rPr>
        <w:t>软件分析及建模报告</w:t>
      </w:r>
    </w:p>
    <w:p w14:paraId="724319C9"/>
    <w:p w14:paraId="6560BA6A">
      <w:pPr>
        <w:jc w:val="center"/>
      </w:pPr>
      <w:r>
        <w:rPr>
          <w:rFonts w:ascii="黑体" w:hAnsi="黑体"/>
          <w:sz w:val="36"/>
        </w:rPr>
        <w:t>GitLink CLI 命令行工具</w:t>
      </w:r>
    </w:p>
    <w:p w14:paraId="3BC04FB9">
      <w:r>
        <w:br w:type="page"/>
      </w:r>
    </w:p>
    <w:p w14:paraId="5486D375">
      <w:pPr>
        <w:pStyle w:val="3"/>
      </w:pPr>
      <w:r>
        <w:t>目录</w:t>
      </w:r>
    </w:p>
    <w:p w14:paraId="622FF5DC">
      <w:r>
        <w:rPr>
          <w:sz w:val="28"/>
        </w:rPr>
        <w:t>1. 项目概述</w:t>
      </w:r>
    </w:p>
    <w:p w14:paraId="5096F495">
      <w:r>
        <w:rPr>
          <w:sz w:val="28"/>
        </w:rPr>
        <w:t>2. 软件总体设计</w:t>
      </w:r>
    </w:p>
    <w:p w14:paraId="6885B1F5">
      <w:pPr>
        <w:ind w:left="850"/>
      </w:pPr>
      <w:r>
        <w:rPr>
          <w:sz w:val="24"/>
        </w:rPr>
        <w:t>2.1 软件体系结构设计</w:t>
      </w:r>
    </w:p>
    <w:p w14:paraId="7013D22A">
      <w:pPr>
        <w:ind w:left="850"/>
      </w:pPr>
      <w:r>
        <w:rPr>
          <w:sz w:val="24"/>
        </w:rPr>
        <w:t>2.2 用户界面设计</w:t>
      </w:r>
    </w:p>
    <w:p w14:paraId="42856AC1">
      <w:pPr>
        <w:ind w:left="850"/>
      </w:pPr>
      <w:r>
        <w:rPr>
          <w:sz w:val="24"/>
        </w:rPr>
        <w:t>2.3 数据库设计</w:t>
      </w:r>
    </w:p>
    <w:p w14:paraId="6E835566">
      <w:pPr>
        <w:ind w:left="850"/>
      </w:pPr>
      <w:r>
        <w:rPr>
          <w:sz w:val="24"/>
        </w:rPr>
        <w:t>2.4 系统度量</w:t>
      </w:r>
    </w:p>
    <w:p w14:paraId="0F2B84DA">
      <w:r>
        <w:rPr>
          <w:sz w:val="28"/>
        </w:rPr>
        <w:t>3. 系统静态模型</w:t>
      </w:r>
    </w:p>
    <w:p w14:paraId="7DF13C1C">
      <w:pPr>
        <w:ind w:left="850"/>
      </w:pPr>
      <w:r>
        <w:rPr>
          <w:sz w:val="24"/>
        </w:rPr>
        <w:t>3.1 命令框架层设计</w:t>
      </w:r>
    </w:p>
    <w:p w14:paraId="4B4D4C2E">
      <w:pPr>
        <w:ind w:left="850"/>
      </w:pPr>
      <w:r>
        <w:rPr>
          <w:sz w:val="24"/>
        </w:rPr>
        <w:t>3.2 快捷命令层设计</w:t>
      </w:r>
    </w:p>
    <w:p w14:paraId="23D9A03B">
      <w:pPr>
        <w:ind w:left="850"/>
      </w:pPr>
      <w:r>
        <w:rPr>
          <w:sz w:val="24"/>
        </w:rPr>
        <w:t>3.3 核心库层设计</w:t>
      </w:r>
    </w:p>
    <w:p w14:paraId="42CEB9B4">
      <w:r>
        <w:rPr>
          <w:sz w:val="28"/>
        </w:rPr>
        <w:t>4. 系统动态模型</w:t>
      </w:r>
    </w:p>
    <w:p w14:paraId="4958EB43">
      <w:pPr>
        <w:ind w:left="850"/>
        <w:rPr>
          <w:rFonts w:hint="default" w:eastAsia="宋体"/>
          <w:lang w:val="en-US" w:eastAsia="zh-CN"/>
        </w:rPr>
      </w:pPr>
      <w:r>
        <w:rPr>
          <w:sz w:val="24"/>
        </w:rPr>
        <w:t xml:space="preserve">4.1 </w:t>
      </w:r>
      <w:r>
        <w:rPr>
          <w:rFonts w:hint="eastAsia"/>
          <w:sz w:val="24"/>
          <w:lang w:val="en-US" w:eastAsia="zh-CN"/>
        </w:rPr>
        <w:t>子任务一</w:t>
      </w:r>
    </w:p>
    <w:p w14:paraId="126F57A8">
      <w:pPr>
        <w:ind w:left="850"/>
        <w:rPr>
          <w:rFonts w:hint="default"/>
          <w:lang w:val="en-US"/>
        </w:rPr>
      </w:pPr>
      <w:r>
        <w:rPr>
          <w:sz w:val="24"/>
        </w:rPr>
        <w:t xml:space="preserve">4.2 </w:t>
      </w:r>
      <w:r>
        <w:rPr>
          <w:rFonts w:hint="eastAsia"/>
          <w:sz w:val="24"/>
          <w:lang w:val="en-US" w:eastAsia="zh-CN"/>
        </w:rPr>
        <w:t>子任务二</w:t>
      </w:r>
    </w:p>
    <w:p w14:paraId="182CC385">
      <w:pPr>
        <w:ind w:left="850"/>
        <w:rPr>
          <w:rFonts w:hint="default" w:eastAsia="宋体"/>
          <w:lang w:val="en-US" w:eastAsia="zh-CN"/>
        </w:rPr>
      </w:pPr>
      <w:r>
        <w:rPr>
          <w:sz w:val="24"/>
        </w:rPr>
        <w:t xml:space="preserve">4.3 </w:t>
      </w:r>
      <w:r>
        <w:rPr>
          <w:rFonts w:hint="eastAsia"/>
          <w:sz w:val="24"/>
          <w:lang w:val="en-US" w:eastAsia="zh-CN"/>
        </w:rPr>
        <w:t>子任务三</w:t>
      </w:r>
    </w:p>
    <w:p w14:paraId="37E685A8">
      <w:pPr>
        <w:ind w:left="85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 xml:space="preserve">4.4 </w:t>
      </w:r>
      <w:r>
        <w:rPr>
          <w:rFonts w:hint="eastAsia"/>
          <w:sz w:val="24"/>
          <w:lang w:val="en-US" w:eastAsia="zh-CN"/>
        </w:rPr>
        <w:t>子任务四</w:t>
      </w:r>
      <w:bookmarkStart w:id="0" w:name="_GoBack"/>
      <w:bookmarkEnd w:id="0"/>
    </w:p>
    <w:p w14:paraId="680364B3">
      <w:r>
        <w:rPr>
          <w:sz w:val="28"/>
        </w:rPr>
        <w:t>5. 系统部署模型</w:t>
      </w:r>
    </w:p>
    <w:p w14:paraId="2C560779">
      <w:r>
        <w:br w:type="page"/>
      </w:r>
    </w:p>
    <w:p w14:paraId="139247CE">
      <w:pPr>
        <w:pStyle w:val="3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1. 项目概述</w:t>
      </w:r>
    </w:p>
    <w:p w14:paraId="7396C3B8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1.1 项目目标</w:t>
      </w:r>
    </w:p>
    <w:p w14:paraId="73650556">
      <w:pPr>
        <w:ind w:firstLine="42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 xml:space="preserve">gitlink-cli 是 GitLink（确实开源）平台的命令行工具。GitLink 是 CCF 官方开源协作平台，后端提供 </w:t>
      </w:r>
      <w:r>
        <w:rPr>
          <w:rFonts w:hint="eastAsia" w:ascii="Times New Roman" w:hAnsi="Times New Roman" w:cs="Times New Roman"/>
          <w:lang w:val="en-US" w:eastAsia="zh-CN"/>
        </w:rPr>
        <w:t>多个</w:t>
      </w:r>
      <w:r>
        <w:rPr>
          <w:rFonts w:hint="default" w:ascii="Times New Roman" w:hAnsi="Times New Roman" w:cs="Times New Roman"/>
        </w:rPr>
        <w:t>API 端点，但此前缺少官方 CLI 工具。本项目填补了这个空白。</w:t>
      </w:r>
    </w:p>
    <w:p w14:paraId="6B737057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1.2应用背景</w:t>
      </w:r>
    </w:p>
    <w:p w14:paraId="757D0FF2">
      <w:pPr>
        <w:ind w:firstLine="42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开发者在日常工作中需要频繁操作仓库、Issue、PR、分支等资源。浏览器操作效率低，无法批量处理，也不能与 CI/CD 流水线集成。gitlink-cli 让开发者在终端中完成所有平台操作，并通过 AI Agent Skill 支持 Claude Code 自动化执行复杂工作流。</w:t>
      </w:r>
    </w:p>
    <w:p w14:paraId="271A4E04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1.3功能描述</w:t>
      </w:r>
    </w:p>
    <w:p w14:paraId="55E4A8E9">
      <w:pPr>
        <w:pStyle w:val="16"/>
      </w:pPr>
      <w:r>
        <w:t>仓库管理：创建、列表、详情、Fork、删除、设置、批量操作</w:t>
      </w:r>
    </w:p>
    <w:p w14:paraId="119EFD7C">
      <w:pPr>
        <w:pStyle w:val="16"/>
      </w:pPr>
      <w:r>
        <w:t>Issue 管理：列表、创建、查看、更新、关闭、评论、标签、6 种批量命令</w:t>
      </w:r>
    </w:p>
    <w:p w14:paraId="7692D443">
      <w:pPr>
        <w:pStyle w:val="16"/>
      </w:pPr>
      <w:r>
        <w:t>PR 管理：列表、创建、查看、合并、关闭、代码审查、变更文件查看</w:t>
      </w:r>
    </w:p>
    <w:p w14:paraId="6C87035E">
      <w:pPr>
        <w:pStyle w:val="16"/>
      </w:pPr>
      <w:r>
        <w:t>分支管理：列表、创建、删除、保护</w:t>
      </w:r>
    </w:p>
    <w:p w14:paraId="38049417">
      <w:pPr>
        <w:pStyle w:val="16"/>
      </w:pPr>
      <w:r>
        <w:t>发布管理：列表、创建、查看、删除</w:t>
      </w:r>
    </w:p>
    <w:p w14:paraId="1BFFE412">
      <w:pPr>
        <w:pStyle w:val="16"/>
      </w:pPr>
      <w:r>
        <w:t>Wiki 管理：列表、创建、查看、更新、删除</w:t>
      </w:r>
    </w:p>
    <w:p w14:paraId="753B6D69">
      <w:pPr>
        <w:pStyle w:val="16"/>
      </w:pPr>
      <w:r>
        <w:t>Webhook 管理：列表、创建、更新、删除、测试</w:t>
      </w:r>
    </w:p>
    <w:p w14:paraId="267BEFD5">
      <w:pPr>
        <w:pStyle w:val="16"/>
      </w:pPr>
      <w:r>
        <w:t>CI/CD 管理：构建列表、日志、重启、停止</w:t>
      </w:r>
    </w:p>
    <w:p w14:paraId="1DD96DC4">
      <w:pPr>
        <w:pStyle w:val="16"/>
      </w:pPr>
      <w:r>
        <w:t>组织与团队管理：组织列表、详情、成员、团队 CRUD</w:t>
      </w:r>
    </w:p>
    <w:p w14:paraId="186E1B94">
      <w:pPr>
        <w:pStyle w:val="16"/>
      </w:pPr>
      <w:r>
        <w:t>合规检查：许可证扫描、敏感信息检测、依赖审计</w:t>
      </w:r>
    </w:p>
    <w:p w14:paraId="49690956">
      <w:pPr>
        <w:pStyle w:val="16"/>
      </w:pPr>
      <w:r>
        <w:t>搜索：仓库搜索、用户搜索</w:t>
      </w:r>
    </w:p>
    <w:p w14:paraId="15A8C752">
      <w:pPr>
        <w:pStyle w:val="16"/>
      </w:pPr>
      <w:r>
        <w:rPr>
          <w:rFonts w:hint="eastAsia"/>
          <w:lang w:val="en-US" w:eastAsia="zh-CN"/>
        </w:rPr>
        <w:t>Skills 调用：配置多个skill便于agent执行cli执行已有或者更丰富的操作。</w:t>
      </w:r>
    </w:p>
    <w:p w14:paraId="2507BFA1">
      <w:pPr>
        <w:pStyle w:val="16"/>
      </w:pPr>
      <w:r>
        <w:t>AI 工作流：社区运营、代码审查、项目初始化、多仓库协同、贡献者成长</w:t>
      </w:r>
    </w:p>
    <w:p w14:paraId="673983F0">
      <w:pPr>
        <w:ind w:firstLine="420"/>
      </w:pPr>
      <w:r>
        <w:t>性能要求：</w:t>
      </w:r>
    </w:p>
    <w:p w14:paraId="2C3E04D3">
      <w:pPr>
        <w:pStyle w:val="3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</w:t>
      </w:r>
      <w:r>
        <w:rPr>
          <w:rFonts w:hint="eastAsia" w:ascii="黑体" w:hAnsi="黑体" w:eastAsia="黑体" w:cs="黑体"/>
          <w:sz w:val="32"/>
          <w:szCs w:val="32"/>
        </w:rPr>
        <w:t>软件总体设计</w:t>
      </w:r>
    </w:p>
    <w:p w14:paraId="61C774FD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2.1 软件体系结构设计</w:t>
      </w:r>
    </w:p>
    <w:p w14:paraId="7CD27364">
      <w:pPr>
        <w:ind w:firstLine="420"/>
      </w:pPr>
      <w:r>
        <w:t>本项目采用分层架构，从上到共分为五层：</w:t>
      </w:r>
    </w:p>
    <w:p w14:paraId="613B02D4">
      <w:pPr>
        <w:ind w:firstLine="420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（1）入口层：main.go 和 cmd/root.go，基于 Cobra 框架构建命令树。</w:t>
      </w:r>
    </w:p>
    <w:p w14:paraId="5CB41A73">
      <w:pPr>
        <w:ind w:firstLine="420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（2）命令层：cmd/ 目录，包含 auth、api、config、compliance 四个顶级命令。</w:t>
      </w:r>
    </w:p>
    <w:p w14:paraId="1D2F4A88">
      <w:pPr>
        <w:ind w:firstLine="420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（3）快捷命令层：shortcuts/ 目录，16 个资源组，每组通过 +动词 子命令暴露操作。</w:t>
      </w:r>
    </w:p>
    <w:p w14:paraId="55E8F2D7">
      <w:pPr>
        <w:ind w:firstLine="420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（4）核心库层：internal/ 目录，包含 HTTP 客户端、认证、配置、输出格式化、错误处理。</w:t>
      </w:r>
    </w:p>
    <w:p w14:paraId="175966E2">
      <w:pPr>
        <w:ind w:firstLine="420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（5）AI 扩展层：skills/ 目录（24 个 SKILL.md）和 workflows/ 目录（bash/PowerShell 脚本）。</w:t>
      </w:r>
    </w:p>
    <w:p w14:paraId="3FDCBE24">
      <w:pPr>
        <w:ind w:firstLine="420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其结构图如下：</w:t>
      </w:r>
    </w:p>
    <w:p w14:paraId="682A4720">
      <w:pPr>
        <w:bidi w:val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462905" cy="2700020"/>
            <wp:effectExtent l="0" t="0" r="10795" b="5080"/>
            <wp:docPr id="1" name="图片 1" descr="代码模块统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代码模块统计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62905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8A46C">
      <w:pPr>
        <w:ind w:firstLine="420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本系统的</w:t>
      </w:r>
      <w:r>
        <w:rPr>
          <w:rFonts w:hint="default" w:ascii="Times New Roman" w:hAnsi="Times New Roman" w:cs="Times New Roman"/>
        </w:rPr>
        <w:t>核心设计模式是声明式 Shortcut 框架。每个快捷命令通过 common.Shortcut 结构体定义 Name、Flags、Run 函数，由 runner.go 统一挂载到 Cobra 命令树。开发者新增命令只需实现 Run 函数，不需要关心命令注册和参数解析的细节。</w:t>
      </w:r>
    </w:p>
    <w:p w14:paraId="53AC9700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2.2三层命令体系</w:t>
      </w:r>
    </w:p>
    <w:p w14:paraId="60732989">
      <w:pPr>
        <w:pStyle w:val="16"/>
        <w:numPr>
          <w:ilvl w:val="0"/>
          <w:numId w:val="7"/>
        </w:numPr>
        <w:ind w:left="425" w:leftChars="0" w:hanging="425" w:firstLine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Layer 1 Shortcuts：语义化封装，覆盖 16 个领域共 80+ 命令（如 issue +create）</w:t>
      </w:r>
    </w:p>
    <w:p w14:paraId="7AB6D016">
      <w:pPr>
        <w:pStyle w:val="16"/>
        <w:numPr>
          <w:ilvl w:val="0"/>
          <w:numId w:val="7"/>
        </w:numPr>
        <w:ind w:left="425" w:leftChars="0" w:hanging="425" w:firstLine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Layer 2 API Commands：原始 HTTP 调用（api GET/POST/PUT/DELETE）</w:t>
      </w:r>
    </w:p>
    <w:p w14:paraId="4D7599FB">
      <w:pPr>
        <w:pStyle w:val="16"/>
        <w:numPr>
          <w:ilvl w:val="0"/>
          <w:numId w:val="7"/>
        </w:numPr>
        <w:ind w:left="425" w:leftChars="0" w:hanging="425" w:firstLine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Layer 3 Raw API：覆盖全部 490+ 端点，自动注入认证 Heade</w:t>
      </w:r>
    </w:p>
    <w:p w14:paraId="164D22D9">
      <w:pPr>
        <w:pStyle w:val="16"/>
        <w:numPr>
          <w:ilvl w:val="0"/>
          <w:numId w:val="0"/>
        </w:numPr>
        <w:spacing w:after="120" w:line="360" w:lineRule="auto"/>
        <w:contextualSpacing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</w:p>
    <w:p w14:paraId="75727D31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en-US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2.3</w:t>
      </w:r>
      <w:r>
        <w:rPr>
          <w:rFonts w:hint="eastAsia" w:ascii="黑体" w:hAnsi="黑体" w:eastAsia="黑体" w:cs="黑体"/>
          <w:b/>
          <w:bCs/>
          <w:sz w:val="28"/>
          <w:szCs w:val="28"/>
          <w:lang w:val="en-US" w:eastAsia="en-US"/>
        </w:rPr>
        <w:t>用户界面设计</w:t>
      </w:r>
    </w:p>
    <w:p w14:paraId="12AE1736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本项目是 CLI 工具，用户界面是终端命令行。界面设计遵循以下原则：</w:t>
      </w:r>
    </w:p>
    <w:p w14:paraId="4791DBDC">
      <w:pP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（1）命令格式统一：gitlink-cli &lt;资源&gt; +&lt;动作&gt; [flags]</w:t>
      </w:r>
    </w:p>
    <w:p w14:paraId="3427C2FF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例如：gitlink-cli issue +create --title "Bug" --body "描述"</w:t>
      </w:r>
    </w:p>
    <w:p w14:paraId="220F992E">
      <w:pP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（2）输出格式三选一：通过 --format 参数选择 json、table、yaml，默认 table。</w:t>
      </w:r>
    </w:p>
    <w:p w14:paraId="41F1E9CE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table 格式使用 tabwriter 对齐，支持 ANSI 颜色高亮表头。</w:t>
      </w:r>
    </w:p>
    <w:p w14:paraId="5856AF44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json 格式使用统一的 Envelope 结构：{ok, data, error, meta}。</w:t>
      </w:r>
    </w:p>
    <w:p w14:paraId="4B268C04">
      <w:pP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（3）全局参数：--owner、--repo（自动从 git remote 解析）、--format、--debug、--no-truncate、--columns、--no-color。</w:t>
      </w:r>
    </w:p>
    <w:p w14:paraId="4D4CC2F7">
      <w:pP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（4）Shell 补全：支持 bash、zsh、fish、powershell 四种 shell 的自动补全。</w:t>
      </w:r>
    </w:p>
    <w:p w14:paraId="070F8221">
      <w:pP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（5）帮助系统：每个命令支持 --help，显示用法、参数说明和示例。</w:t>
      </w:r>
    </w:p>
    <w:p w14:paraId="0C5E200A">
      <w:pPr>
        <w:ind w:firstLine="420"/>
        <w:rPr>
          <w:b/>
          <w:bCs/>
        </w:rPr>
      </w:pPr>
      <w:r>
        <w:rPr>
          <w:b/>
          <w:bCs/>
        </w:rPr>
        <w:t>用户操作流程：</w:t>
      </w:r>
    </w:p>
    <w:p w14:paraId="4111BC2E">
      <w:pPr>
        <w:ind w:firstLine="420"/>
      </w:pPr>
      <w:r>
        <w:t>用户打开终端 → 输入 gitlink-cli auth login 登录 → 使用具体命令操作资源→ 输出结果以 table/json/yaml 格式显示 → 可通过管道传递给其他工具</w:t>
      </w:r>
    </w:p>
    <w:p w14:paraId="15F26F38">
      <w:pPr>
        <w:ind w:firstLine="42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一下是一个shortcut命令展示，通过输入指令和特定参数，可以实现对远程仓库的调用。</w:t>
      </w:r>
    </w:p>
    <w:p w14:paraId="78EF4C9F">
      <w:pPr>
        <w:ind w:firstLine="420"/>
      </w:pPr>
      <w:r>
        <w:drawing>
          <wp:inline distT="0" distB="0" distL="114300" distR="114300">
            <wp:extent cx="5481955" cy="1457960"/>
            <wp:effectExtent l="0" t="0" r="444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1955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0FA1E">
      <w:pPr>
        <w:ind w:firstLine="420"/>
      </w:pPr>
    </w:p>
    <w:p w14:paraId="280433C7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2.4 数据库设计</w:t>
      </w:r>
    </w:p>
    <w:p w14:paraId="171C927D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本项目不使用传统数据库。数据存储分为两部分：</w:t>
      </w:r>
    </w:p>
    <w:p w14:paraId="1FA65E11">
      <w:pP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（1）配置文件存储：</w:t>
      </w:r>
    </w:p>
    <w:p w14:paraId="72AE82FA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路径：~/.config/gitlink-cli/config.yaml</w:t>
      </w:r>
    </w:p>
    <w:p w14:paraId="58069617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内容：base_url（API 地址）、default_format（输出格式）、editor、pager</w:t>
      </w:r>
    </w:p>
    <w:p w14:paraId="6901C9DC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格式：YAML</w:t>
      </w:r>
    </w:p>
    <w:p w14:paraId="5838C7CB">
      <w:pP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（2）凭证存储：</w:t>
      </w:r>
    </w:p>
    <w:p w14:paraId="2809D2C9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使用 go-keyring 库，调用操作系统原生密钥管理：</w:t>
      </w:r>
    </w:p>
    <w:p w14:paraId="7698A3DD">
      <w:pPr>
        <w:pStyle w:val="16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macOS：Keychain</w:t>
      </w:r>
    </w:p>
    <w:p w14:paraId="3CFA1FC7">
      <w:pPr>
        <w:pStyle w:val="16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Linux：Secret Service（GNOME Keyring / KDE Wallet）</w:t>
      </w:r>
    </w:p>
    <w:p w14:paraId="776DA4D3">
      <w:pPr>
        <w:pStyle w:val="16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Windows：Credential Manager</w:t>
      </w:r>
    </w:p>
    <w:p w14:paraId="16A16771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Fallback：~/.config/gitlink-cli/credentials（文件权限 0600）</w:t>
      </w:r>
    </w:p>
    <w:p w14:paraId="53AF4885">
      <w:pPr>
        <w:ind w:firstLine="420"/>
        <w:rPr>
          <w:rFonts w:hint="default" w:ascii="Times New Roman" w:hAnsi="Times New Roman" w:eastAsia="宋体" w:cs="Times New Roman"/>
          <w:b/>
          <w:bCs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2"/>
          <w:lang w:val="en-US" w:eastAsia="en-US" w:bidi="ar-SA"/>
        </w:rPr>
        <w:t>存储的数据结构：</w:t>
      </w:r>
    </w:p>
    <w:p w14:paraId="2F4AEAC6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Token（字符串）→ 关联 gitlink.org.cn 的 Bearer Token</w:t>
      </w:r>
    </w:p>
    <w:p w14:paraId="5AB42F59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Config（YAML）→ base_url、default_format、editor、pager 等配置项</w:t>
      </w:r>
    </w:p>
    <w:p w14:paraId="31E57FAC">
      <w:pP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本项目不需要关系型数据库，所有数据来自 GitLink 平台 API 的实时查询。</w:t>
      </w:r>
    </w:p>
    <w:p w14:paraId="72B4CFB3">
      <w:pPr>
        <w:pStyle w:val="4"/>
      </w:pPr>
      <w:r>
        <w:t>2.</w:t>
      </w:r>
      <w:r>
        <w:rPr>
          <w:rFonts w:hint="eastAsia" w:eastAsia="宋体"/>
          <w:lang w:val="en-US" w:eastAsia="zh-CN"/>
        </w:rPr>
        <w:t>5</w:t>
      </w:r>
      <w:r>
        <w:t xml:space="preserve"> 系统度量</w:t>
      </w:r>
    </w:p>
    <w:p w14:paraId="1349EB15">
      <w:r>
        <w:rPr>
          <w:b/>
        </w:rPr>
        <w:t>（1）代码规模：</w:t>
      </w:r>
    </w:p>
    <w:p w14:paraId="5C4C2263">
      <w:pPr>
        <w:pStyle w:val="16"/>
        <w:numPr>
          <w:ilvl w:val="0"/>
          <w:numId w:val="0"/>
        </w:numPr>
        <w:ind w:left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Go 源文件：60 个</w:t>
      </w:r>
    </w:p>
    <w:p w14:paraId="02E0B8C7">
      <w:pPr>
        <w:pStyle w:val="16"/>
        <w:numPr>
          <w:ilvl w:val="0"/>
          <w:numId w:val="0"/>
        </w:numPr>
        <w:ind w:left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Go 代码总行数：14,932 行</w:t>
      </w:r>
    </w:p>
    <w:p w14:paraId="2FC5DF20">
      <w:pPr>
        <w:pStyle w:val="16"/>
        <w:numPr>
          <w:ilvl w:val="0"/>
          <w:numId w:val="0"/>
        </w:numPr>
        <w:ind w:left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测试文件：12 个，共 4,279 行</w:t>
      </w:r>
    </w:p>
    <w:p w14:paraId="6034830D">
      <w:pPr>
        <w:pStyle w:val="16"/>
        <w:numPr>
          <w:ilvl w:val="0"/>
          <w:numId w:val="0"/>
        </w:numPr>
        <w:ind w:left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测试覆盖率：测试代码占总代码的 22.3%</w:t>
      </w:r>
    </w:p>
    <w:p w14:paraId="54B19E12">
      <w:r>
        <w:rPr>
          <w:b/>
        </w:rPr>
        <w:t>（2）按模块统计：</w:t>
      </w:r>
    </w:p>
    <w:tbl>
      <w:tblPr>
        <w:tblStyle w:val="3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4828"/>
        <w:gridCol w:w="1747"/>
        <w:gridCol w:w="2225"/>
      </w:tblGrid>
      <w:tr w14:paraId="6923C7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D88D87">
            <w:pPr>
              <w:keepNext w:val="0"/>
              <w:keepLines w:val="0"/>
              <w:widowControl/>
              <w:suppressLineNumbers w:val="0"/>
              <w:jc w:val="left"/>
              <w:rPr>
                <w:b/>
                <w:bCs/>
              </w:rPr>
            </w:pPr>
            <w:r>
              <w:rPr>
                <w:rFonts w:ascii="宋体" w:hAnsi="宋体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模块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2BD2EEC">
            <w:pPr>
              <w:keepNext w:val="0"/>
              <w:keepLines w:val="0"/>
              <w:widowControl/>
              <w:suppressLineNumbers w:val="0"/>
              <w:jc w:val="left"/>
              <w:rPr>
                <w:b/>
                <w:bCs/>
              </w:rPr>
            </w:pPr>
            <w:r>
              <w:rPr>
                <w:rFonts w:ascii="宋体" w:hAnsi="宋体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文件数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1A45C99">
            <w:pPr>
              <w:keepNext w:val="0"/>
              <w:keepLines w:val="0"/>
              <w:widowControl/>
              <w:suppressLineNumbers w:val="0"/>
              <w:jc w:val="left"/>
              <w:rPr>
                <w:b/>
                <w:bCs/>
              </w:rPr>
            </w:pPr>
            <w:r>
              <w:rPr>
                <w:rFonts w:ascii="宋体" w:hAnsi="宋体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代码行数</w:t>
            </w:r>
          </w:p>
        </w:tc>
      </w:tr>
      <w:tr w14:paraId="5F5D40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6384796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main（入口）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0B24286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87F5CA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13</w:t>
            </w:r>
          </w:p>
        </w:tc>
      </w:tr>
      <w:tr w14:paraId="2B62E7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86180A1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cmd（命令层）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85E3C0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4D28DE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379</w:t>
            </w:r>
          </w:p>
        </w:tc>
      </w:tr>
      <w:tr w14:paraId="2F2DC9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D735CDC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internal（核心库）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1AFCD1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13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7827D3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2,242</w:t>
            </w:r>
          </w:p>
        </w:tc>
      </w:tr>
      <w:tr w14:paraId="69C3B1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DED668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shortcuts（快捷层）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170E998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41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367CE1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12,398</w:t>
            </w:r>
          </w:p>
        </w:tc>
      </w:tr>
      <w:tr w14:paraId="1E9A877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5F68D08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Style w:val="133"/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合计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D1F9A81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Style w:val="133"/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60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3FC9B55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Style w:val="133"/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14,932</w:t>
            </w:r>
          </w:p>
        </w:tc>
      </w:tr>
    </w:tbl>
    <w:p w14:paraId="6E2A7A29">
      <w:r>
        <w:rPr>
          <w:b/>
        </w:rPr>
        <w:t>（3）功能规模：</w:t>
      </w:r>
    </w:p>
    <w:p w14:paraId="2272ABDD">
      <w:pPr>
        <w:pStyle w:val="16"/>
        <w:numPr>
          <w:ilvl w:val="0"/>
          <w:numId w:val="0"/>
        </w:numPr>
        <w:tabs>
          <w:tab w:val="clear" w:pos="360"/>
        </w:tabs>
        <w:ind w:left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Shortcut 命令组：16 个</w:t>
      </w:r>
    </w:p>
    <w:p w14:paraId="7BFB9FA9">
      <w:pPr>
        <w:pStyle w:val="16"/>
        <w:numPr>
          <w:ilvl w:val="0"/>
          <w:numId w:val="0"/>
        </w:numPr>
        <w:tabs>
          <w:tab w:val="clear" w:pos="360"/>
        </w:tabs>
        <w:ind w:left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Shortcut 命令总数：</w:t>
      </w:r>
      <w:r>
        <w:rPr>
          <w:rFonts w:hint="eastAsia" w:ascii="Times New Roman" w:hAnsi="Times New Roman" w:eastAsia="宋体" w:cs="Times New Roman"/>
          <w:sz w:val="24"/>
          <w:szCs w:val="22"/>
          <w:lang w:val="en-US" w:eastAsia="zh-CN" w:bidi="ar-SA"/>
        </w:rPr>
        <w:t>76</w:t>
      </w:r>
    </w:p>
    <w:p w14:paraId="25C4253C">
      <w:pPr>
        <w:pStyle w:val="16"/>
        <w:numPr>
          <w:ilvl w:val="0"/>
          <w:numId w:val="0"/>
        </w:numPr>
        <w:tabs>
          <w:tab w:val="clear" w:pos="360"/>
        </w:tabs>
        <w:ind w:left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AI Skill 定义：24 个 SKILL.md</w:t>
      </w:r>
    </w:p>
    <w:p w14:paraId="41BA648A">
      <w:pPr>
        <w:pStyle w:val="16"/>
        <w:numPr>
          <w:ilvl w:val="0"/>
          <w:numId w:val="0"/>
        </w:numPr>
        <w:tabs>
          <w:tab w:val="clear" w:pos="360"/>
        </w:tabs>
        <w:ind w:left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自动化工作流脚本：15+ 个（bash/PowerShell）</w:t>
      </w:r>
    </w:p>
    <w:p w14:paraId="638FF123">
      <w:pPr>
        <w:pStyle w:val="16"/>
        <w:numPr>
          <w:ilvl w:val="0"/>
          <w:numId w:val="0"/>
        </w:numPr>
        <w:tabs>
          <w:tab w:val="clear" w:pos="360"/>
        </w:tabs>
        <w:ind w:left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支持的 Shell 补全：4 种（bash/zsh/fish/powershell）</w:t>
      </w:r>
    </w:p>
    <w:p w14:paraId="424426CF">
      <w:r>
        <w:rPr>
          <w:b/>
        </w:rPr>
        <w:t>（4）依赖规模：</w:t>
      </w:r>
    </w:p>
    <w:p w14:paraId="1DB029C3">
      <w:pPr>
        <w:pStyle w:val="16"/>
        <w:numPr>
          <w:ilvl w:val="0"/>
          <w:numId w:val="0"/>
        </w:numPr>
        <w:tabs>
          <w:tab w:val="clear" w:pos="360"/>
        </w:tabs>
        <w:ind w:left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直接依赖：4 个（cobra、go-keyring、golang.org/x/term、yaml.v3）</w:t>
      </w:r>
    </w:p>
    <w:p w14:paraId="0248A8C1">
      <w:pPr>
        <w:pStyle w:val="16"/>
        <w:numPr>
          <w:ilvl w:val="0"/>
          <w:numId w:val="0"/>
        </w:numPr>
        <w:tabs>
          <w:tab w:val="clear" w:pos="360"/>
        </w:tabs>
        <w:ind w:leftChars="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编译产物大小：约 11.9 MB（单二进制文件）</w:t>
      </w:r>
    </w:p>
    <w:p w14:paraId="34E86FA9">
      <w:pPr>
        <w:pStyle w:val="4"/>
        <w:numPr>
          <w:ilvl w:val="0"/>
          <w:numId w:val="0"/>
        </w:numPr>
        <w:ind w:leftChars="0"/>
        <w:rPr>
          <w:rFonts w:hint="default" w:ascii="黑体" w:hAnsi="黑体" w:eastAsia="黑体" w:cs="黑体"/>
          <w:b/>
          <w:bCs/>
          <w:color w:val="000000"/>
          <w:sz w:val="32"/>
          <w:szCs w:val="32"/>
          <w:lang w:val="en-US" w:eastAsia="en-US" w:bidi="ar-SA"/>
        </w:rPr>
      </w:pPr>
      <w:r>
        <w:rPr>
          <w:rFonts w:hint="default" w:ascii="黑体" w:hAnsi="黑体" w:eastAsia="黑体" w:cs="黑体"/>
          <w:b/>
          <w:bCs/>
          <w:color w:val="000000"/>
          <w:sz w:val="32"/>
          <w:szCs w:val="32"/>
          <w:lang w:val="en-US" w:eastAsia="en-US" w:bidi="ar-SA"/>
        </w:rPr>
        <w:t>3、系统静态模型</w:t>
      </w:r>
    </w:p>
    <w:p w14:paraId="42A50E5B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3.1 命令框架层设计</w:t>
      </w:r>
    </w:p>
    <w:p w14:paraId="7C47995B">
      <w:pPr>
        <w:ind w:firstLine="420"/>
        <w:rPr>
          <w:rFonts w:hint="eastAsia" w:ascii="Times New Roman" w:hAnsi="Times New Roman" w:eastAsia="宋体" w:cs="Times New Roman"/>
          <w:sz w:val="24"/>
          <w:szCs w:val="22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z w:val="24"/>
          <w:szCs w:val="22"/>
          <w:lang w:val="en-US" w:eastAsia="zh-CN" w:bidi="ar-SA"/>
        </w:rPr>
        <w:t>命令框架层由 cmd/ 包和 shortcuts/common/ 包组成，定义了整个 CLI 的骨架。</w:t>
      </w:r>
    </w:p>
    <w:p w14:paraId="2E220DE8">
      <w:pPr>
        <w:rPr>
          <w:rFonts w:hint="default" w:ascii="Times New Roman" w:hAnsi="Times New Roman" w:eastAsia="宋体" w:cs="Times New Roman"/>
          <w:b/>
          <w:bCs/>
          <w:sz w:val="28"/>
          <w:szCs w:val="24"/>
          <w:lang w:val="en-US" w:eastAsia="en-US" w:bidi="ar-SA"/>
        </w:rPr>
      </w:pPr>
      <w:r>
        <w:rPr>
          <w:rFonts w:hint="default" w:ascii="Times New Roman" w:hAnsi="Times New Roman" w:eastAsia="宋体" w:cs="Times New Roman"/>
          <w:b/>
          <w:bCs/>
          <w:sz w:val="28"/>
          <w:szCs w:val="24"/>
          <w:lang w:val="en-US" w:eastAsia="en-US" w:bidi="ar-SA"/>
        </w:rPr>
        <w:t>核心类结构：</w:t>
      </w:r>
    </w:p>
    <w:p w14:paraId="06F44CB0">
      <w:r>
        <w:rPr>
          <w:b/>
        </w:rPr>
        <w:t>（1）cobra.Command（来自 spf13/cobra 库）</w:t>
      </w:r>
    </w:p>
    <w:p w14:paraId="5D89F74F">
      <w:pPr>
        <w:pStyle w:val="16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每个命令对应一个 cobra.Command 实例</w:t>
      </w:r>
    </w:p>
    <w:p w14:paraId="369B9B1F">
      <w:pPr>
        <w:pStyle w:val="16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rootCmd 是根命令，所有子命令通过 AddCommand 挂载</w:t>
      </w:r>
    </w:p>
    <w:p w14:paraId="26E59CE5">
      <w:pPr>
        <w:pStyle w:val="16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root.go 定义全局 PersistentFlags（--owner、--repo、--format 等）</w:t>
      </w:r>
    </w:p>
    <w:p w14:paraId="0D9F02E8">
      <w:pPr>
        <w:numPr>
          <w:ilvl w:val="0"/>
          <w:numId w:val="8"/>
        </w:numPr>
        <w:rPr>
          <w:b/>
        </w:rPr>
      </w:pPr>
      <w:r>
        <w:rPr>
          <w:b/>
        </w:rPr>
        <w:t>common.Shortcut 结构体</w:t>
      </w:r>
    </w:p>
    <w:p w14:paraId="56015996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569CD6"/>
          <w:kern w:val="0"/>
          <w:sz w:val="14"/>
          <w:szCs w:val="14"/>
          <w:shd w:val="clear" w:fill="1F1F1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Shortcut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569CD6"/>
          <w:kern w:val="0"/>
          <w:sz w:val="14"/>
          <w:szCs w:val="14"/>
          <w:shd w:val="clear" w:fill="1F1F1F"/>
          <w:lang w:val="en-US" w:eastAsia="zh-CN" w:bidi="ar"/>
        </w:rPr>
        <w:t>struct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{</w:t>
      </w:r>
    </w:p>
    <w:p w14:paraId="340AA423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  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27CF2DFC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Description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4FA50D8F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Long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  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5AD7B1A4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Example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6EF5824E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Flags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 []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Flag</w:t>
      </w:r>
    </w:p>
    <w:p w14:paraId="7A5E9009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DryRun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bool</w:t>
      </w:r>
    </w:p>
    <w:p w14:paraId="6674795B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DryRunHint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</w:t>
      </w:r>
      <w:r>
        <w:rPr>
          <w:rFonts w:hint="default" w:ascii="Consolas" w:hAnsi="Consolas" w:eastAsia="Consolas" w:cs="Consolas"/>
          <w:b w:val="0"/>
          <w:bCs w:val="0"/>
          <w:color w:val="569CD6"/>
          <w:kern w:val="0"/>
          <w:sz w:val="14"/>
          <w:szCs w:val="14"/>
          <w:shd w:val="clear" w:fill="1F1F1F"/>
          <w:lang w:val="en-US" w:eastAsia="zh-CN" w:bidi="ar"/>
        </w:rPr>
        <w:t>func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(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ctx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D4D4D4"/>
          <w:kern w:val="0"/>
          <w:sz w:val="14"/>
          <w:szCs w:val="14"/>
          <w:shd w:val="clear" w:fill="1F1F1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RuntimeContext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) (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,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error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)</w:t>
      </w:r>
    </w:p>
    <w:p w14:paraId="70C9D0FD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Validate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</w:t>
      </w:r>
      <w:r>
        <w:rPr>
          <w:rFonts w:hint="default" w:ascii="Consolas" w:hAnsi="Consolas" w:eastAsia="Consolas" w:cs="Consolas"/>
          <w:b w:val="0"/>
          <w:bCs w:val="0"/>
          <w:color w:val="569CD6"/>
          <w:kern w:val="0"/>
          <w:sz w:val="14"/>
          <w:szCs w:val="14"/>
          <w:shd w:val="clear" w:fill="1F1F1F"/>
          <w:lang w:val="en-US" w:eastAsia="zh-CN" w:bidi="ar"/>
        </w:rPr>
        <w:t>func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(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args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569CD6"/>
          <w:kern w:val="0"/>
          <w:sz w:val="14"/>
          <w:szCs w:val="14"/>
          <w:shd w:val="clear" w:fill="1F1F1F"/>
          <w:lang w:val="en-US" w:eastAsia="zh-CN" w:bidi="ar"/>
        </w:rPr>
        <w:t>map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[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]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)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error</w:t>
      </w:r>
    </w:p>
    <w:p w14:paraId="70AAD6B1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Run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   </w:t>
      </w:r>
      <w:r>
        <w:rPr>
          <w:rFonts w:hint="default" w:ascii="Consolas" w:hAnsi="Consolas" w:eastAsia="Consolas" w:cs="Consolas"/>
          <w:b w:val="0"/>
          <w:bCs w:val="0"/>
          <w:color w:val="569CD6"/>
          <w:kern w:val="0"/>
          <w:sz w:val="14"/>
          <w:szCs w:val="14"/>
          <w:shd w:val="clear" w:fill="1F1F1F"/>
          <w:lang w:val="en-US" w:eastAsia="zh-CN" w:bidi="ar"/>
        </w:rPr>
        <w:t>func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(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ctx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D4D4D4"/>
          <w:kern w:val="0"/>
          <w:sz w:val="14"/>
          <w:szCs w:val="14"/>
          <w:shd w:val="clear" w:fill="1F1F1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RuntimeContext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)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error</w:t>
      </w:r>
    </w:p>
    <w:p w14:paraId="2D2A2BD2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}</w:t>
      </w:r>
    </w:p>
    <w:p w14:paraId="766CDA52">
      <w:pPr>
        <w:numPr>
          <w:numId w:val="0"/>
        </w:numPr>
        <w:spacing w:after="120" w:line="360" w:lineRule="auto"/>
        <w:rPr>
          <w:b/>
        </w:rPr>
      </w:pPr>
    </w:p>
    <w:p w14:paraId="46C1F802">
      <w:r>
        <w:rPr>
          <w:b/>
        </w:rPr>
        <w:t>（3）common.Flag 结构体</w:t>
      </w:r>
    </w:p>
    <w:p w14:paraId="5B5A3648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569CD6"/>
          <w:kern w:val="0"/>
          <w:sz w:val="14"/>
          <w:szCs w:val="14"/>
          <w:shd w:val="clear" w:fill="1F1F1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Flag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569CD6"/>
          <w:kern w:val="0"/>
          <w:sz w:val="14"/>
          <w:szCs w:val="14"/>
          <w:shd w:val="clear" w:fill="1F1F1F"/>
          <w:lang w:val="en-US" w:eastAsia="zh-CN" w:bidi="ar"/>
        </w:rPr>
        <w:t>struct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{</w:t>
      </w:r>
    </w:p>
    <w:p w14:paraId="0BF9CDDE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1369F356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Short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58C98593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Usage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2A03276A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Required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bool</w:t>
      </w:r>
    </w:p>
    <w:p w14:paraId="7C9CC7BA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Default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7E085FCD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Bool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bool</w:t>
      </w:r>
    </w:p>
    <w:p w14:paraId="48B63D1A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Choices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[]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4A751398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Validate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569CD6"/>
          <w:kern w:val="0"/>
          <w:sz w:val="14"/>
          <w:szCs w:val="14"/>
          <w:shd w:val="clear" w:fill="1F1F1F"/>
          <w:lang w:val="en-US" w:eastAsia="zh-CN" w:bidi="ar"/>
        </w:rPr>
        <w:t>func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(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)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error</w:t>
      </w:r>
    </w:p>
    <w:p w14:paraId="63AF89FA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}</w:t>
      </w:r>
    </w:p>
    <w:p w14:paraId="2126EDF9">
      <w:pPr>
        <w:numPr>
          <w:ilvl w:val="0"/>
          <w:numId w:val="8"/>
        </w:numPr>
        <w:ind w:left="0" w:leftChars="0" w:firstLine="0" w:firstLineChars="0"/>
        <w:rPr>
          <w:b/>
        </w:rPr>
      </w:pPr>
      <w:r>
        <w:rPr>
          <w:b/>
        </w:rPr>
        <w:t>common.RuntimeContext 结构体</w:t>
      </w:r>
    </w:p>
    <w:p w14:paraId="6B547DEF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569CD6"/>
          <w:kern w:val="0"/>
          <w:sz w:val="14"/>
          <w:szCs w:val="14"/>
          <w:shd w:val="clear" w:fill="1F1F1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RuntimeContext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569CD6"/>
          <w:kern w:val="0"/>
          <w:sz w:val="14"/>
          <w:szCs w:val="14"/>
          <w:shd w:val="clear" w:fill="1F1F1F"/>
          <w:lang w:val="en-US" w:eastAsia="zh-CN" w:bidi="ar"/>
        </w:rPr>
        <w:t>struct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{</w:t>
      </w:r>
    </w:p>
    <w:p w14:paraId="369C4D92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Client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      </w:t>
      </w:r>
      <w:r>
        <w:rPr>
          <w:rFonts w:hint="default" w:ascii="Consolas" w:hAnsi="Consolas" w:eastAsia="Consolas" w:cs="Consolas"/>
          <w:b w:val="0"/>
          <w:bCs w:val="0"/>
          <w:color w:val="D4D4D4"/>
          <w:kern w:val="0"/>
          <w:sz w:val="14"/>
          <w:szCs w:val="14"/>
          <w:shd w:val="clear" w:fill="1F1F1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client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.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Client</w:t>
      </w:r>
    </w:p>
    <w:p w14:paraId="56DACDE3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Owner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      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551518A6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Repo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        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6FBD31C2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Format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      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1129584C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CommandName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6F3D4BD4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Args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        </w:t>
      </w:r>
      <w:r>
        <w:rPr>
          <w:rFonts w:hint="default" w:ascii="Consolas" w:hAnsi="Consolas" w:eastAsia="Consolas" w:cs="Consolas"/>
          <w:b w:val="0"/>
          <w:bCs w:val="0"/>
          <w:color w:val="569CD6"/>
          <w:kern w:val="0"/>
          <w:sz w:val="14"/>
          <w:szCs w:val="14"/>
          <w:shd w:val="clear" w:fill="1F1F1F"/>
          <w:lang w:val="en-US" w:eastAsia="zh-CN" w:bidi="ar"/>
        </w:rPr>
        <w:t>map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[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]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428A9F73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GatewayBaseURL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1C4E2B7C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GatewayHTTPClient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D4D4D4"/>
          <w:kern w:val="0"/>
          <w:sz w:val="14"/>
          <w:szCs w:val="14"/>
          <w:shd w:val="clear" w:fill="1F1F1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http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.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Client</w:t>
      </w:r>
    </w:p>
    <w:p w14:paraId="144C496F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NoTruncate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  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bool</w:t>
      </w:r>
    </w:p>
    <w:p w14:paraId="37FED1AD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Columns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    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string</w:t>
      </w:r>
    </w:p>
    <w:p w14:paraId="466A1F02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9CDCFE"/>
          <w:kern w:val="0"/>
          <w:sz w:val="14"/>
          <w:szCs w:val="14"/>
          <w:shd w:val="clear" w:fill="1F1F1F"/>
          <w:lang w:val="en-US" w:eastAsia="zh-CN" w:bidi="ar"/>
        </w:rPr>
        <w:t>NoColor</w:t>
      </w: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 xml:space="preserve">           </w:t>
      </w:r>
      <w:r>
        <w:rPr>
          <w:rFonts w:hint="default" w:ascii="Consolas" w:hAnsi="Consolas" w:eastAsia="Consolas" w:cs="Consolas"/>
          <w:b w:val="0"/>
          <w:bCs w:val="0"/>
          <w:color w:val="4EC9B0"/>
          <w:kern w:val="0"/>
          <w:sz w:val="14"/>
          <w:szCs w:val="14"/>
          <w:shd w:val="clear" w:fill="1F1F1F"/>
          <w:lang w:val="en-US" w:eastAsia="zh-CN" w:bidi="ar"/>
        </w:rPr>
        <w:t>bool</w:t>
      </w:r>
    </w:p>
    <w:p w14:paraId="2E88AFF6">
      <w:pPr>
        <w:keepNext w:val="0"/>
        <w:keepLines w:val="0"/>
        <w:widowControl/>
        <w:suppressLineNumbers w:val="0"/>
        <w:shd w:val="clear" w:fill="1F1F1F"/>
        <w:spacing w:line="190" w:lineRule="atLeast"/>
        <w:jc w:val="left"/>
        <w:rPr>
          <w:rFonts w:hint="default" w:ascii="Consolas" w:hAnsi="Consolas" w:eastAsia="Consolas" w:cs="Consolas"/>
          <w:b w:val="0"/>
          <w:bCs w:val="0"/>
          <w:color w:val="CCCCCC"/>
          <w:sz w:val="14"/>
          <w:szCs w:val="14"/>
        </w:rPr>
      </w:pPr>
      <w:r>
        <w:rPr>
          <w:rFonts w:hint="default" w:ascii="Consolas" w:hAnsi="Consolas" w:eastAsia="Consolas" w:cs="Consolas"/>
          <w:b w:val="0"/>
          <w:bCs w:val="0"/>
          <w:color w:val="CCCCCC"/>
          <w:kern w:val="0"/>
          <w:sz w:val="14"/>
          <w:szCs w:val="14"/>
          <w:shd w:val="clear" w:fill="1F1F1F"/>
          <w:lang w:val="en-US" w:eastAsia="zh-CN" w:bidi="ar"/>
        </w:rPr>
        <w:t>}</w:t>
      </w:r>
    </w:p>
    <w:p w14:paraId="1925D644">
      <w:pPr>
        <w:pStyle w:val="16"/>
        <w:numPr>
          <w:numId w:val="0"/>
        </w:numPr>
        <w:bidi w:val="0"/>
        <w:ind w:leftChars="0"/>
        <w:rPr>
          <w:rFonts w:hint="default"/>
          <w:lang w:val="en-US" w:eastAsia="en-US"/>
        </w:rPr>
      </w:pPr>
      <w:r>
        <w:rPr>
          <w:rFonts w:hint="default"/>
          <w:lang w:val="en-US" w:eastAsia="en-US"/>
        </w:rPr>
        <w:t>RuntimeContext 提供以下核心方法：</w:t>
      </w:r>
    </w:p>
    <w:p w14:paraId="1170A5E6">
      <w:pPr>
        <w:pStyle w:val="16"/>
        <w:bidi w:val="0"/>
        <w:ind w:left="360" w:leftChars="0" w:hanging="360" w:firstLineChars="0"/>
        <w:rPr>
          <w:rFonts w:hint="default"/>
          <w:lang w:val="en-US" w:eastAsia="en-US"/>
        </w:rPr>
      </w:pPr>
      <w:r>
        <w:rPr>
          <w:rFonts w:hint="default"/>
          <w:lang w:val="en-US" w:eastAsia="en-US"/>
        </w:rPr>
        <w:t>ResolveOwnerRepo()：从 git remote 或 flags 解析 owner/repo</w:t>
      </w:r>
    </w:p>
    <w:p w14:paraId="19365442">
      <w:pPr>
        <w:pStyle w:val="16"/>
        <w:bidi w:val="0"/>
        <w:ind w:left="360" w:leftChars="0" w:hanging="360" w:firstLineChars="0"/>
        <w:rPr>
          <w:rFonts w:hint="default"/>
          <w:lang w:val="en-US" w:eastAsia="en-US"/>
        </w:rPr>
      </w:pPr>
      <w:r>
        <w:rPr>
          <w:rFonts w:hint="default"/>
          <w:lang w:val="en-US" w:eastAsia="en-US"/>
        </w:rPr>
        <w:t>CallAPI(method, path, body)：发起 HTTP 请求</w:t>
      </w:r>
    </w:p>
    <w:p w14:paraId="0B36C356">
      <w:pPr>
        <w:pStyle w:val="16"/>
        <w:bidi w:val="0"/>
        <w:ind w:left="360" w:leftChars="0" w:hanging="360" w:firstLineChars="0"/>
        <w:rPr>
          <w:rFonts w:hint="default"/>
          <w:lang w:val="en-US" w:eastAsia="en-US"/>
        </w:rPr>
      </w:pPr>
      <w:r>
        <w:rPr>
          <w:rFonts w:hint="default"/>
          <w:lang w:val="en-US" w:eastAsia="en-US"/>
        </w:rPr>
        <w:t>PaginateAll(path, params)：自动遍历分页</w:t>
      </w:r>
    </w:p>
    <w:p w14:paraId="5FA98BDF">
      <w:pPr>
        <w:pStyle w:val="16"/>
        <w:bidi w:val="0"/>
        <w:ind w:left="360" w:leftChars="0" w:hanging="360" w:firstLineChars="0"/>
        <w:rPr>
          <w:rFonts w:hint="default"/>
          <w:lang w:val="en-US" w:eastAsia="en-US"/>
        </w:rPr>
      </w:pPr>
      <w:r>
        <w:rPr>
          <w:rFonts w:hint="default"/>
          <w:lang w:val="en-US" w:eastAsia="en-US"/>
        </w:rPr>
        <w:t>Output(env)：格式化输出</w:t>
      </w:r>
    </w:p>
    <w:p w14:paraId="4F058883">
      <w:pPr>
        <w:pStyle w:val="16"/>
        <w:bidi w:val="0"/>
        <w:ind w:left="360" w:leftChars="0" w:hanging="360" w:firstLineChars="0"/>
        <w:rPr>
          <w:rFonts w:hint="default"/>
          <w:lang w:val="en-US" w:eastAsia="en-US"/>
        </w:rPr>
      </w:pPr>
      <w:r>
        <w:rPr>
          <w:rFonts w:hint="default"/>
          <w:lang w:val="en-US" w:eastAsia="en-US"/>
        </w:rPr>
        <w:t>OutputData(data)：封装为成功 Envelope 并输出</w:t>
      </w:r>
    </w:p>
    <w:p w14:paraId="6844AB51">
      <w:r>
        <w:rPr>
          <w:b/>
        </w:rPr>
        <w:t>（5）register.go 的注册机制：</w:t>
      </w:r>
    </w:p>
    <w:p w14:paraId="5EDBE75F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RegisterAll(root) 遍历 16 个命令组，每组创建 cobra.Command 并调用 MountShortcuts 挂载子命令。MountShortcuts 遍历 Shortcut 切片，为每个 Shortcut 创建对应的 cobra.Command，绑定 flags 和 RunE 函数。</w:t>
      </w:r>
    </w:p>
    <w:p w14:paraId="026B07C6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3.2 快捷命令层设计</w:t>
      </w:r>
    </w:p>
    <w:p w14:paraId="7DDDC28B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快捷命令层位于 shortcuts/ 目录，包含 16 个命令组。每个组是一个独立的 Go 包，通过 Shortcuts() 函数返回 []*common.Shortcut 切片。</w:t>
      </w:r>
    </w:p>
    <w:p w14:paraId="799F0021">
      <w:pPr>
        <w:ind w:firstLine="420"/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</w:pPr>
      <w:r>
        <w:rPr>
          <w:rFonts w:hint="default" w:ascii="Times New Roman" w:hAnsi="Times New Roman" w:eastAsia="宋体" w:cs="Times New Roman"/>
          <w:sz w:val="24"/>
          <w:szCs w:val="22"/>
          <w:lang w:val="en-US" w:eastAsia="en-US" w:bidi="ar-SA"/>
        </w:rPr>
        <w:t>命令组列表：</w:t>
      </w:r>
    </w:p>
    <w:tbl>
      <w:tblPr>
        <w:tblStyle w:val="3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240"/>
        <w:gridCol w:w="7560"/>
      </w:tblGrid>
      <w:tr w14:paraId="79835D5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E7C438F">
            <w:pPr>
              <w:keepNext w:val="0"/>
              <w:keepLines w:val="0"/>
              <w:widowControl/>
              <w:suppressLineNumbers w:val="0"/>
              <w:jc w:val="left"/>
              <w:rPr>
                <w:b/>
                <w:bCs/>
              </w:rPr>
            </w:pPr>
            <w:r>
              <w:rPr>
                <w:rFonts w:ascii="宋体" w:hAnsi="宋体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模块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95518F1">
            <w:pPr>
              <w:keepNext w:val="0"/>
              <w:keepLines w:val="0"/>
              <w:widowControl/>
              <w:suppressLineNumbers w:val="0"/>
              <w:jc w:val="left"/>
              <w:rPr>
                <w:b/>
                <w:bCs/>
              </w:rPr>
            </w:pPr>
            <w:r>
              <w:rPr>
                <w:rFonts w:ascii="宋体" w:hAnsi="宋体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功能说明</w:t>
            </w:r>
          </w:p>
        </w:tc>
      </w:tr>
      <w:tr w14:paraId="3964D8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15420E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board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E5B606E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看板操作（view/columns/issues/move/assign/stats）</w:t>
            </w:r>
          </w:p>
        </w:tc>
      </w:tr>
      <w:tr w14:paraId="783478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59F781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branch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161DCA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分支操作（list/create/delete/protect）</w:t>
            </w:r>
          </w:p>
        </w:tc>
      </w:tr>
      <w:tr w14:paraId="02713C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2485DE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ci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0B2ABB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CI/CD 操作（builds/logs/restart/stop）</w:t>
            </w:r>
          </w:p>
        </w:tc>
      </w:tr>
      <w:tr w14:paraId="0820DB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0116DF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file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AAEF28A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文件操作（ls/read/create/update/delete/commits/diff）</w:t>
            </w:r>
          </w:p>
        </w:tc>
      </w:tr>
      <w:tr w14:paraId="26D6D99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84D80B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issue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028C5EA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Issue 操作（14 个命令，含 6 种批量操作）</w:t>
            </w:r>
          </w:p>
        </w:tc>
      </w:tr>
      <w:tr w14:paraId="4D0D52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CC0E7FF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milestone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B6DF94E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里程碑操作（list/create/view/update/delete/status）</w:t>
            </w:r>
          </w:p>
        </w:tc>
      </w:tr>
      <w:tr w14:paraId="54CC482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2ABD81C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org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2D53CE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组织操作（list/info/members/create/update）</w:t>
            </w:r>
          </w:p>
        </w:tc>
      </w:tr>
      <w:tr w14:paraId="592E52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6DF48DA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pr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11C882D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PR 操作（list/create/view/merge/close/review/files/diff）</w:t>
            </w:r>
          </w:p>
        </w:tc>
      </w:tr>
      <w:tr w14:paraId="1ADF51A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98C2E07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release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89FE5C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发布操作（list/create/view/delete）</w:t>
            </w:r>
          </w:p>
        </w:tc>
      </w:tr>
      <w:tr w14:paraId="3C5F48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311625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repo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93DA9BF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仓库操作（含 batch-create/batch-update/batch-delete/batch-member）</w:t>
            </w:r>
          </w:p>
        </w:tc>
      </w:tr>
      <w:tr w14:paraId="24CD13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4C76F55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search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4B99F75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搜索操作（repos/users）</w:t>
            </w:r>
          </w:p>
        </w:tc>
      </w:tr>
      <w:tr w14:paraId="7EE75B3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0A8B4D9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team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5B99CA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团队操作（list/create/delete/members）</w:t>
            </w:r>
          </w:p>
        </w:tc>
      </w:tr>
      <w:tr w14:paraId="2F8893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8D7770F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user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2DCA702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用户操作（me/info）</w:t>
            </w:r>
          </w:p>
        </w:tc>
      </w:tr>
      <w:tr w14:paraId="24410C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6843E3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webhook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75E2BB8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Webhook 操作（list/create/view/update/delete/test/events）</w:t>
            </w:r>
          </w:p>
        </w:tc>
      </w:tr>
      <w:tr w14:paraId="06B563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74B6773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wiki</w:t>
            </w:r>
          </w:p>
        </w:tc>
        <w:tc>
          <w:tcPr>
            <w:tcW w:w="0" w:type="auto"/>
            <w:tcBorders>
              <w:top w:val="single" w:color="CCCCCC" w:sz="4" w:space="0"/>
              <w:left w:val="single" w:color="CCCCCC" w:sz="4" w:space="0"/>
              <w:bottom w:val="single" w:color="CCCCCC" w:sz="4" w:space="0"/>
              <w:right w:val="single" w:color="CCCCCC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2919E7B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t>Wiki 操作（list/create/view/update/delete/lint/fix/sync）</w:t>
            </w:r>
          </w:p>
        </w:tc>
      </w:tr>
    </w:tbl>
    <w:p w14:paraId="653AF657">
      <w:r>
        <w:t>批量操作设计模式（以 issue 为例）：</w:t>
      </w:r>
    </w:p>
    <w:p w14:paraId="0DAD67D5">
      <w:pPr>
        <w:pStyle w:val="16"/>
      </w:pPr>
      <w:r>
        <w:t>BatchResult：单条操作结果（number/action/status/error）</w:t>
      </w:r>
    </w:p>
    <w:p w14:paraId="7C3EC103">
      <w:pPr>
        <w:pStyle w:val="16"/>
      </w:pPr>
      <w:r>
        <w:t>BatchSummary：汇总信息（total/succeeded/failed/results）</w:t>
      </w:r>
    </w:p>
    <w:p w14:paraId="3BD99139">
      <w:pPr>
        <w:pStyle w:val="16"/>
      </w:pPr>
      <w:r>
        <w:t>输入灵活：--numbers（内联）和 --from（CSV 文件）可同时使用</w:t>
      </w:r>
    </w:p>
    <w:p w14:paraId="25868EE8">
      <w:pPr>
        <w:pStyle w:val="16"/>
      </w:pPr>
      <w:r>
        <w:t>dry-run 统一：所有批量命令支持 --dry-run 预览</w:t>
      </w:r>
    </w:p>
    <w:p w14:paraId="5FF80172">
      <w:pPr>
        <w:pStyle w:val="16"/>
      </w:pPr>
      <w:r>
        <w:t>错误不中断：单条失败不影响后续处理</w:t>
      </w:r>
    </w:p>
    <w:p w14:paraId="49CB8D95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3.3 核心库层设计</w:t>
      </w:r>
    </w:p>
    <w:p w14:paraId="23AAEFC1">
      <w:pPr>
        <w:ind w:firstLine="420"/>
      </w:pPr>
      <w:r>
        <w:t>核心库层位于 internal/ 目录，包含 7 个子包：</w:t>
      </w:r>
    </w:p>
    <w:p w14:paraId="45740B53">
      <w:r>
        <w:rPr>
          <w:b/>
        </w:rPr>
        <w:t>（1）internal/auth — 认证模块</w:t>
      </w:r>
    </w:p>
    <w:p w14:paraId="7C41F6CA">
      <w:pPr>
        <w:pStyle w:val="16"/>
      </w:pPr>
      <w:r>
        <w:t>login.go：登录流程（用户名密码或 Token 粘贴）</w:t>
      </w:r>
    </w:p>
    <w:p w14:paraId="2A71D5F9">
      <w:pPr>
        <w:pStyle w:val="16"/>
      </w:pPr>
      <w:r>
        <w:t>token_store.go：Token 存储（go-keyring 跨平台支持）</w:t>
      </w:r>
    </w:p>
    <w:p w14:paraId="1C7A852E">
      <w:pPr>
        <w:pStyle w:val="16"/>
      </w:pPr>
      <w:r>
        <w:t>transport.go：HTTP Transport，自动在请求 Header 中注入 Bearer Token</w:t>
      </w:r>
    </w:p>
    <w:p w14:paraId="2B171D2D">
      <w:r>
        <w:rPr>
          <w:b/>
        </w:rPr>
        <w:t>（2）internal/client — HTTP 客户端</w:t>
      </w:r>
    </w:p>
    <w:p w14:paraId="1087A653">
      <w:pPr>
        <w:pStyle w:val="16"/>
      </w:pPr>
      <w:r>
        <w:t>client.go：封装 Get/Post/Put/Delete 方法，自动追加 .json 后缀，双重错误检查（HTTP 状态码 + JSON body 中的 status 字段）</w:t>
      </w:r>
    </w:p>
    <w:p w14:paraId="276529F1">
      <w:pPr>
        <w:pStyle w:val="16"/>
      </w:pPr>
      <w:r>
        <w:t>pagination.go：分页迭代器，自动遍历 Kaminari 风格分页</w:t>
      </w:r>
    </w:p>
    <w:p w14:paraId="670C7F9D">
      <w:r>
        <w:rPr>
          <w:b/>
        </w:rPr>
        <w:t>（3）internal/compliance — 合规检查</w:t>
      </w:r>
    </w:p>
    <w:p w14:paraId="1AA165BC">
      <w:pPr>
        <w:pStyle w:val="16"/>
      </w:pPr>
      <w:r>
        <w:t>cmd.go：compliance 子命令定义</w:t>
      </w:r>
    </w:p>
    <w:p w14:paraId="2DF4D57C">
      <w:pPr>
        <w:pStyle w:val="16"/>
      </w:pPr>
      <w:r>
        <w:t>scanner.go：扫描器实现</w:t>
      </w:r>
    </w:p>
    <w:p w14:paraId="24963F20">
      <w:pPr>
        <w:pStyle w:val="16"/>
      </w:pPr>
      <w:r>
        <w:t>license.go：许可证检测</w:t>
      </w:r>
    </w:p>
    <w:p w14:paraId="20058709">
      <w:pPr>
        <w:pStyle w:val="16"/>
      </w:pPr>
      <w:r>
        <w:t>rules.go：合规规则定义</w:t>
      </w:r>
    </w:p>
    <w:p w14:paraId="0BCA2110">
      <w:r>
        <w:rPr>
          <w:b/>
        </w:rPr>
        <w:t>（4）internal/config — 配置管理</w:t>
      </w:r>
    </w:p>
    <w:p w14:paraId="780A0A63">
      <w:pPr>
        <w:pStyle w:val="16"/>
      </w:pPr>
      <w:r>
        <w:t>config.go：读写 ~/.config/gitlink-cli/config.yaml</w:t>
      </w:r>
    </w:p>
    <w:p w14:paraId="43285A36">
      <w:r>
        <w:rPr>
          <w:b/>
        </w:rPr>
        <w:t>（5）internal/context — 上下文解析</w:t>
      </w:r>
    </w:p>
    <w:p w14:paraId="3BD7B6E9">
      <w:pPr>
        <w:pStyle w:val="16"/>
      </w:pPr>
      <w:r>
        <w:t>repo.go：从 git remote 的 origin URL 自动解析 owner 和 repo</w:t>
      </w:r>
    </w:p>
    <w:p w14:paraId="22F17211">
      <w:r>
        <w:rPr>
          <w:b/>
        </w:rPr>
        <w:t>（6）internal/errors — 错误处理</w:t>
      </w:r>
    </w:p>
    <w:p w14:paraId="1E7F1B07">
      <w:pPr>
        <w:pStyle w:val="16"/>
      </w:pPr>
      <w:r>
        <w:t>errors.go：统一错误类型 CLIError，包含 Kind（错误分类）、Message、Suggestion、Command 字段</w:t>
      </w:r>
    </w:p>
    <w:p w14:paraId="7F378ED6">
      <w:pPr>
        <w:pStyle w:val="16"/>
      </w:pPr>
      <w:r>
        <w:t>错误分类：KindAuth、KindInput、KindForbidden、KindNotFound、KindServer、KindUnknown</w:t>
      </w:r>
    </w:p>
    <w:p w14:paraId="6857F71B">
      <w:r>
        <w:rPr>
          <w:b/>
        </w:rPr>
        <w:t>（7）internal/output — 输出格式化（3 个文件，425 行）</w:t>
      </w:r>
    </w:p>
    <w:p w14:paraId="557BBAF1">
      <w:pPr>
        <w:pStyle w:val="16"/>
      </w:pPr>
      <w:r>
        <w:t>envelope.go：定义 Envelope 结构体 {OK, Data, Error, Meta}</w:t>
      </w:r>
    </w:p>
    <w:p w14:paraId="2BEECE89">
      <w:pPr>
        <w:pStyle w:val="16"/>
      </w:pPr>
      <w:r>
        <w:t>formatter.go：三种输出格式（JSON/YAML/Table），table 使用 tabwriter 对齐，支持 ANSI 颜色、列过滤、值截断控制</w:t>
      </w:r>
    </w:p>
    <w:p w14:paraId="1178B8BF">
      <w:pPr>
        <w:numPr>
          <w:ilvl w:val="0"/>
          <w:numId w:val="9"/>
        </w:numPr>
        <w:rPr>
          <w:rFonts w:hint="default" w:ascii="黑体" w:hAnsi="黑体" w:eastAsia="黑体" w:cs="黑体"/>
          <w:b/>
          <w:bCs/>
          <w:sz w:val="28"/>
          <w:szCs w:val="28"/>
          <w:lang w:val="en-US" w:eastAsia="en-US"/>
        </w:rPr>
      </w:pPr>
      <w:r>
        <w:rPr>
          <w:rFonts w:hint="default" w:ascii="黑体" w:hAnsi="黑体" w:eastAsia="黑体" w:cs="黑体"/>
          <w:b/>
          <w:bCs/>
          <w:sz w:val="28"/>
          <w:szCs w:val="28"/>
          <w:lang w:val="en-US" w:eastAsia="en-US"/>
        </w:rPr>
        <w:t>系统动态模型</w:t>
      </w:r>
    </w:p>
    <w:p w14:paraId="2CA83DA2">
      <w:pPr>
        <w:numPr>
          <w:numId w:val="0"/>
        </w:numPr>
        <w:spacing w:after="120" w:line="360" w:lineRule="auto"/>
        <w:rPr>
          <w:rFonts w:hint="default" w:ascii="宋体" w:hAnsi="宋体" w:eastAsia="宋体" w:cstheme="minorBidi"/>
          <w:sz w:val="24"/>
          <w:szCs w:val="22"/>
          <w:lang w:val="en-US" w:eastAsia="zh-CN" w:bidi="ar-SA"/>
        </w:rPr>
      </w:pPr>
      <w:r>
        <w:rPr>
          <w:rFonts w:hint="eastAsia" w:ascii="宋体" w:hAnsi="宋体" w:eastAsia="宋体" w:cstheme="minorBidi"/>
          <w:sz w:val="24"/>
          <w:szCs w:val="22"/>
          <w:lang w:val="en-US" w:eastAsia="zh-CN" w:bidi="ar-SA"/>
        </w:rPr>
        <w:t>同时，根据任务要求，我们从四个方面设计了动态模型</w:t>
      </w:r>
    </w:p>
    <w:p w14:paraId="7C644D3B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4.1 增加和完善 GitLink-CLI 能力</w:t>
      </w:r>
    </w:p>
    <w:p w14:paraId="2B2BCDCE">
      <w:pPr>
        <w:ind w:firstLine="420"/>
        <w:rPr>
          <w:rFonts w:hint="default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4.1.1模型设计</w:t>
      </w:r>
    </w:p>
    <w:p w14:paraId="488CAB89">
      <w:r>
        <w:t>聚焦于 CLI 命令系统的功能扩展和优化。</w:t>
      </w:r>
      <w:r>
        <w:rPr>
          <w:rFonts w:hint="eastAsia"/>
          <w:lang w:val="en-US" w:eastAsia="zh-CN"/>
        </w:rPr>
        <w:t>我们</w:t>
      </w:r>
      <w:r>
        <w:t>构建</w:t>
      </w:r>
      <w:r>
        <w:rPr>
          <w:rFonts w:hint="eastAsia"/>
          <w:lang w:val="en-US" w:eastAsia="zh-CN"/>
        </w:rPr>
        <w:t>了</w:t>
      </w:r>
      <w:r>
        <w:t>以下动态模型：</w:t>
      </w:r>
    </w:p>
    <w:p w14:paraId="37953AC9">
      <w:pPr>
        <w:pStyle w:val="16"/>
      </w:pPr>
      <w:r>
        <w:t>命令执行模型：描述 Shortcut 命令从参数解析到 API 调用的完整执行流程</w:t>
      </w:r>
    </w:p>
    <w:p w14:paraId="69E4E2DE">
      <w:pPr>
        <w:pStyle w:val="16"/>
      </w:pPr>
      <w:r>
        <w:t>批量操作模型：描述批量命令（batch-close、batch-create 等）的遍历执行和错误处理机制</w:t>
      </w:r>
    </w:p>
    <w:p w14:paraId="64ED976B">
      <w:pPr>
        <w:pStyle w:val="16"/>
      </w:pPr>
      <w:r>
        <w:t>参数校验模型：描述 Choices 枚举校验和 Validate 自定义校验的执行流程</w:t>
      </w:r>
    </w:p>
    <w:p w14:paraId="2109DD64">
      <w:pPr>
        <w:pStyle w:val="16"/>
      </w:pPr>
      <w:r>
        <w:t>输出格式化模型：描述 Envelope 数据经过 table/json/yaml 格式化后的输出流程</w:t>
      </w:r>
    </w:p>
    <w:p w14:paraId="16ADE320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4.1.2 新生成的组件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75"/>
        <w:gridCol w:w="4536"/>
        <w:gridCol w:w="2245"/>
      </w:tblGrid>
      <w:tr w14:paraId="5F16F7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5" w:type="dxa"/>
            <w:shd w:val="clear" w:color="auto" w:fill="4472C4"/>
          </w:tcPr>
          <w:p w14:paraId="232D4E93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组件类型</w:t>
            </w:r>
          </w:p>
        </w:tc>
        <w:tc>
          <w:tcPr>
            <w:tcW w:w="4536" w:type="dxa"/>
            <w:shd w:val="clear" w:color="auto" w:fill="4472C4"/>
          </w:tcPr>
          <w:p w14:paraId="7DDB60CF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组件名称</w:t>
            </w:r>
          </w:p>
        </w:tc>
        <w:tc>
          <w:tcPr>
            <w:tcW w:w="2245" w:type="dxa"/>
            <w:shd w:val="clear" w:color="auto" w:fill="4472C4"/>
          </w:tcPr>
          <w:p w14:paraId="0F73A3BE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功能说明</w:t>
            </w:r>
          </w:p>
        </w:tc>
      </w:tr>
      <w:tr w14:paraId="16D2A1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5" w:type="dxa"/>
          </w:tcPr>
          <w:p w14:paraId="5296B774">
            <w:pPr>
              <w:spacing w:after="0" w:line="240" w:lineRule="auto"/>
            </w:pPr>
            <w:r>
              <w:t>Shortcut</w:t>
            </w:r>
          </w:p>
        </w:tc>
        <w:tc>
          <w:tcPr>
            <w:tcW w:w="4536" w:type="dxa"/>
          </w:tcPr>
          <w:p w14:paraId="6BDDCA4E">
            <w:pPr>
              <w:spacing w:after="0" w:line="240" w:lineRule="auto"/>
            </w:pPr>
            <w:r>
              <w:rPr>
                <w:b/>
                <w:bCs/>
              </w:rPr>
              <w:t xml:space="preserve">wiki </w:t>
            </w:r>
            <w:r>
              <w:t>+list/+view/+create/+update/+delete</w:t>
            </w:r>
          </w:p>
        </w:tc>
        <w:tc>
          <w:tcPr>
            <w:tcW w:w="2245" w:type="dxa"/>
          </w:tcPr>
          <w:p w14:paraId="54220669">
            <w:pPr>
              <w:spacing w:after="0" w:line="240" w:lineRule="auto"/>
            </w:pPr>
            <w:r>
              <w:t>Wiki 页面 CRUD 操作</w:t>
            </w:r>
          </w:p>
        </w:tc>
      </w:tr>
      <w:tr w14:paraId="5F2C6B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5" w:type="dxa"/>
          </w:tcPr>
          <w:p w14:paraId="4631AFB8">
            <w:pPr>
              <w:spacing w:after="0" w:line="240" w:lineRule="auto"/>
            </w:pPr>
            <w:r>
              <w:t>Shortcut</w:t>
            </w:r>
          </w:p>
        </w:tc>
        <w:tc>
          <w:tcPr>
            <w:tcW w:w="4536" w:type="dxa"/>
          </w:tcPr>
          <w:p w14:paraId="1AB1B4CB">
            <w:pPr>
              <w:spacing w:after="0" w:line="240" w:lineRule="auto"/>
            </w:pPr>
            <w:r>
              <w:rPr>
                <w:b/>
                <w:bCs/>
              </w:rPr>
              <w:t xml:space="preserve">webhook </w:t>
            </w:r>
            <w:r>
              <w:t>+list/+create/+update/+delete/+test</w:t>
            </w:r>
          </w:p>
        </w:tc>
        <w:tc>
          <w:tcPr>
            <w:tcW w:w="2245" w:type="dxa"/>
          </w:tcPr>
          <w:p w14:paraId="27F82972">
            <w:pPr>
              <w:spacing w:after="0" w:line="240" w:lineRule="auto"/>
            </w:pPr>
            <w:r>
              <w:t>Webhook 配置管理</w:t>
            </w:r>
          </w:p>
        </w:tc>
      </w:tr>
      <w:tr w14:paraId="625AA5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5" w:type="dxa"/>
          </w:tcPr>
          <w:p w14:paraId="2B71141F">
            <w:pPr>
              <w:spacing w:after="0" w:line="240" w:lineRule="auto"/>
            </w:pPr>
            <w:r>
              <w:t>Shortcut</w:t>
            </w:r>
          </w:p>
        </w:tc>
        <w:tc>
          <w:tcPr>
            <w:tcW w:w="4536" w:type="dxa"/>
          </w:tcPr>
          <w:p w14:paraId="52B0F164">
            <w:pPr>
              <w:spacing w:after="0" w:line="240" w:lineRule="auto"/>
            </w:pPr>
            <w:r>
              <w:rPr>
                <w:b/>
                <w:bCs/>
              </w:rPr>
              <w:t xml:space="preserve">board </w:t>
            </w:r>
            <w:r>
              <w:t>+view/+columns/+issues/+move/+assign</w:t>
            </w:r>
          </w:p>
        </w:tc>
        <w:tc>
          <w:tcPr>
            <w:tcW w:w="2245" w:type="dxa"/>
          </w:tcPr>
          <w:p w14:paraId="4C6729E8">
            <w:pPr>
              <w:spacing w:after="0" w:line="240" w:lineRule="auto"/>
            </w:pPr>
            <w:r>
              <w:t>项目看板操作</w:t>
            </w:r>
          </w:p>
        </w:tc>
      </w:tr>
      <w:tr w14:paraId="26E442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5" w:type="dxa"/>
          </w:tcPr>
          <w:p w14:paraId="19FF29FF">
            <w:pPr>
              <w:spacing w:after="0" w:line="240" w:lineRule="auto"/>
            </w:pPr>
            <w:r>
              <w:t>Shortcut</w:t>
            </w:r>
          </w:p>
        </w:tc>
        <w:tc>
          <w:tcPr>
            <w:tcW w:w="4536" w:type="dxa"/>
          </w:tcPr>
          <w:p w14:paraId="1F48628C">
            <w:pPr>
              <w:spacing w:after="0" w:line="240" w:lineRule="auto"/>
            </w:pPr>
            <w:r>
              <w:rPr>
                <w:b/>
                <w:bCs/>
              </w:rPr>
              <w:t xml:space="preserve">issue </w:t>
            </w:r>
          </w:p>
          <w:p w14:paraId="54EC183B">
            <w:pPr>
              <w:spacing w:after="0" w:line="240" w:lineRule="auto"/>
            </w:pPr>
            <w:r>
              <w:rPr>
                <w:rFonts w:hint="eastAsia"/>
                <w:lang w:val="en-US" w:eastAsia="zh-CN"/>
              </w:rPr>
              <w:t>+</w:t>
            </w:r>
            <w:r>
              <w:t>batch-close/+batch-create/+batch</w:t>
            </w:r>
            <w:r>
              <w:rPr>
                <w:rFonts w:hint="eastAsia"/>
                <w:lang w:val="en-US" w:eastAsia="zh-CN"/>
              </w:rPr>
              <w:t>/+</w:t>
            </w:r>
            <w:r>
              <w:t>assign</w:t>
            </w:r>
          </w:p>
        </w:tc>
        <w:tc>
          <w:tcPr>
            <w:tcW w:w="2245" w:type="dxa"/>
          </w:tcPr>
          <w:p w14:paraId="3C8E136C">
            <w:pPr>
              <w:spacing w:after="0" w:line="240" w:lineRule="auto"/>
            </w:pPr>
            <w:r>
              <w:t>Issue 批量操作</w:t>
            </w:r>
          </w:p>
        </w:tc>
      </w:tr>
      <w:tr w14:paraId="03F8D0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5" w:type="dxa"/>
          </w:tcPr>
          <w:p w14:paraId="76E4296F">
            <w:pPr>
              <w:spacing w:after="0" w:line="240" w:lineRule="auto"/>
            </w:pPr>
            <w:r>
              <w:t>Shortcut</w:t>
            </w:r>
          </w:p>
        </w:tc>
        <w:tc>
          <w:tcPr>
            <w:tcW w:w="4536" w:type="dxa"/>
          </w:tcPr>
          <w:p w14:paraId="31A58C93">
            <w:pPr>
              <w:spacing w:after="0" w:line="240" w:lineRule="auto"/>
            </w:pPr>
            <w:r>
              <w:rPr>
                <w:b/>
                <w:bCs/>
              </w:rPr>
              <w:t>repo</w:t>
            </w:r>
            <w:r>
              <w:t xml:space="preserve"> </w:t>
            </w:r>
          </w:p>
          <w:p w14:paraId="4E906815">
            <w:pPr>
              <w:spacing w:after="0" w:line="240" w:lineRule="auto"/>
            </w:pPr>
            <w:r>
              <w:t>+batch-create/+batch-update</w:t>
            </w:r>
          </w:p>
        </w:tc>
        <w:tc>
          <w:tcPr>
            <w:tcW w:w="2245" w:type="dxa"/>
          </w:tcPr>
          <w:p w14:paraId="34CC4D77">
            <w:pPr>
              <w:spacing w:after="0" w:line="240" w:lineRule="auto"/>
            </w:pPr>
            <w:r>
              <w:t>仓库批量操作</w:t>
            </w:r>
          </w:p>
        </w:tc>
      </w:tr>
      <w:tr w14:paraId="06A4B1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5" w:type="dxa"/>
          </w:tcPr>
          <w:p w14:paraId="5B9CF766">
            <w:pPr>
              <w:spacing w:after="0" w:line="240" w:lineRule="auto"/>
            </w:pPr>
            <w:r>
              <w:t>Shortcut</w:t>
            </w:r>
          </w:p>
        </w:tc>
        <w:tc>
          <w:tcPr>
            <w:tcW w:w="4536" w:type="dxa"/>
          </w:tcPr>
          <w:p w14:paraId="6D950634">
            <w:pPr>
              <w:spacing w:after="0" w:line="240" w:lineRule="auto"/>
            </w:pPr>
            <w:r>
              <w:rPr>
                <w:b/>
                <w:bCs/>
              </w:rPr>
              <w:t>pr</w:t>
            </w:r>
            <w:r>
              <w:t xml:space="preserve"> </w:t>
            </w:r>
          </w:p>
          <w:p w14:paraId="174AD7F7">
            <w:pPr>
              <w:spacing w:after="0" w:line="240" w:lineRule="auto"/>
            </w:pPr>
            <w:r>
              <w:t>+merge (支持 merge/rebase/squash)</w:t>
            </w:r>
          </w:p>
        </w:tc>
        <w:tc>
          <w:tcPr>
            <w:tcW w:w="2245" w:type="dxa"/>
          </w:tcPr>
          <w:p w14:paraId="57B77595">
            <w:pPr>
              <w:spacing w:after="0" w:line="240" w:lineRule="auto"/>
            </w:pPr>
            <w:r>
              <w:t>PR 合并方式选择</w:t>
            </w:r>
          </w:p>
        </w:tc>
      </w:tr>
      <w:tr w14:paraId="18AB24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5" w:type="dxa"/>
          </w:tcPr>
          <w:p w14:paraId="5A2BD506">
            <w:pPr>
              <w:spacing w:after="0" w:line="240" w:lineRule="auto"/>
            </w:pPr>
            <w:r>
              <w:t>Shortcut</w:t>
            </w:r>
          </w:p>
        </w:tc>
        <w:tc>
          <w:tcPr>
            <w:tcW w:w="4536" w:type="dxa"/>
          </w:tcPr>
          <w:p w14:paraId="761E8BB7">
            <w:pPr>
              <w:spacing w:after="0" w:line="240" w:lineRule="auto"/>
            </w:pPr>
            <w:r>
              <w:rPr>
                <w:b/>
                <w:bCs/>
              </w:rPr>
              <w:t>branch</w:t>
            </w:r>
            <w:r>
              <w:t xml:space="preserve"> </w:t>
            </w:r>
          </w:p>
          <w:p w14:paraId="173620EE">
            <w:pPr>
              <w:spacing w:after="0" w:line="240" w:lineRule="auto"/>
            </w:pPr>
            <w:r>
              <w:t>+protect/+unprotect</w:t>
            </w:r>
          </w:p>
        </w:tc>
        <w:tc>
          <w:tcPr>
            <w:tcW w:w="2245" w:type="dxa"/>
          </w:tcPr>
          <w:p w14:paraId="33534EBD">
            <w:pPr>
              <w:spacing w:after="0" w:line="240" w:lineRule="auto"/>
            </w:pPr>
            <w:r>
              <w:t>分支保护规则管理</w:t>
            </w:r>
          </w:p>
        </w:tc>
      </w:tr>
      <w:tr w14:paraId="7BF31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5" w:type="dxa"/>
          </w:tcPr>
          <w:p w14:paraId="69DC4B25">
            <w:pPr>
              <w:spacing w:after="0" w:line="240" w:lineRule="auto"/>
            </w:pPr>
            <w:r>
              <w:t>Shortcut</w:t>
            </w:r>
          </w:p>
        </w:tc>
        <w:tc>
          <w:tcPr>
            <w:tcW w:w="4536" w:type="dxa"/>
          </w:tcPr>
          <w:p w14:paraId="1FB846AE">
            <w:pPr>
              <w:spacing w:after="0" w:line="240" w:lineRule="auto"/>
            </w:pPr>
            <w:r>
              <w:rPr>
                <w:b/>
                <w:bCs/>
              </w:rPr>
              <w:t>release</w:t>
            </w:r>
            <w:r>
              <w:t xml:space="preserve"> </w:t>
            </w:r>
          </w:p>
          <w:p w14:paraId="0CB12F5E">
            <w:pPr>
              <w:spacing w:after="0" w:line="240" w:lineRule="auto"/>
            </w:pPr>
            <w:r>
              <w:t>+list/+create/+view/+delete</w:t>
            </w:r>
          </w:p>
        </w:tc>
        <w:tc>
          <w:tcPr>
            <w:tcW w:w="2245" w:type="dxa"/>
          </w:tcPr>
          <w:p w14:paraId="562E7FAF">
            <w:pPr>
              <w:spacing w:after="0" w:line="240" w:lineRule="auto"/>
            </w:pPr>
            <w:r>
              <w:t>版本发布管理</w:t>
            </w:r>
          </w:p>
        </w:tc>
      </w:tr>
      <w:tr w14:paraId="4DE928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5" w:type="dxa"/>
          </w:tcPr>
          <w:p w14:paraId="6607AB41">
            <w:pPr>
              <w:spacing w:after="0" w:line="240" w:lineRule="auto"/>
            </w:pPr>
            <w:r>
              <w:t>结构体</w:t>
            </w:r>
          </w:p>
        </w:tc>
        <w:tc>
          <w:tcPr>
            <w:tcW w:w="4536" w:type="dxa"/>
          </w:tcPr>
          <w:p w14:paraId="6ABD0C11">
            <w:pPr>
              <w:spacing w:after="0" w:line="240" w:lineRule="auto"/>
            </w:pPr>
            <w:r>
              <w:t>PrintOptions</w:t>
            </w:r>
          </w:p>
        </w:tc>
        <w:tc>
          <w:tcPr>
            <w:tcW w:w="2245" w:type="dxa"/>
          </w:tcPr>
          <w:p w14:paraId="09225C05">
            <w:pPr>
              <w:spacing w:after="0" w:line="240" w:lineRule="auto"/>
            </w:pPr>
            <w:r>
              <w:t>输出选项：列过滤、禁用截断、彩色输出</w:t>
            </w:r>
          </w:p>
        </w:tc>
      </w:tr>
      <w:tr w14:paraId="25270F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5" w:type="dxa"/>
          </w:tcPr>
          <w:p w14:paraId="3C164001">
            <w:pPr>
              <w:spacing w:after="0" w:line="240" w:lineRule="auto"/>
            </w:pPr>
            <w:r>
              <w:t>函数</w:t>
            </w:r>
          </w:p>
        </w:tc>
        <w:tc>
          <w:tcPr>
            <w:tcW w:w="4536" w:type="dxa"/>
          </w:tcPr>
          <w:p w14:paraId="0E6676F5">
            <w:pPr>
              <w:spacing w:after="0" w:line="240" w:lineRule="auto"/>
            </w:pPr>
            <w:r>
              <w:t>OpError()</w:t>
            </w:r>
          </w:p>
        </w:tc>
        <w:tc>
          <w:tcPr>
            <w:tcW w:w="2245" w:type="dxa"/>
          </w:tcPr>
          <w:p w14:paraId="42F2643D">
            <w:pPr>
              <w:spacing w:after="0" w:line="240" w:lineRule="auto"/>
            </w:pPr>
            <w:r>
              <w:t>统一错误构造函数，中英文双语错误信息</w:t>
            </w:r>
          </w:p>
        </w:tc>
      </w:tr>
    </w:tbl>
    <w:p w14:paraId="65DBB8DD">
      <w:pPr>
        <w:pStyle w:val="4"/>
      </w:pPr>
      <w:r>
        <w:rPr>
          <w:rFonts w:hint="eastAsia" w:eastAsia="宋体"/>
          <w:lang w:val="en-US" w:eastAsia="zh-CN"/>
        </w:rPr>
        <w:t>4.</w:t>
      </w:r>
      <w:r>
        <w:t>1.3 交互流程示例</w:t>
      </w:r>
    </w:p>
    <w:p w14:paraId="745F4F7A">
      <w:pPr>
        <w:pStyle w:val="16"/>
        <w:numPr>
          <w:numId w:val="0"/>
        </w:numPr>
        <w:ind w:leftChars="0"/>
        <w:rPr>
          <w:rFonts w:hint="eastAsia" w:eastAsia="宋体"/>
          <w:lang w:eastAsia="zh-CN"/>
        </w:rPr>
      </w:pPr>
      <w:r>
        <w:t>Wiki 页面创建</w:t>
      </w:r>
      <w:r>
        <w:rPr>
          <w:rFonts w:hint="eastAsia"/>
          <w:lang w:eastAsia="zh-CN"/>
        </w:rPr>
        <w:t>：</w:t>
      </w:r>
    </w:p>
    <w:p w14:paraId="7A813308">
      <w:r>
        <w:t xml:space="preserve">  1. 用户输入：gitlink-cli wiki +create --title "API文档" --content "# API Reference"</w:t>
      </w:r>
    </w:p>
    <w:p w14:paraId="68934AD5">
      <w:r>
        <w:t xml:space="preserve">  2. Cobra 解析命令，匹配到 wiki +create Shortcut</w:t>
      </w:r>
    </w:p>
    <w:p w14:paraId="5B15FE73">
      <w:r>
        <w:t xml:space="preserve">  3. Validate 校验：检查 --title 是否为空</w:t>
      </w:r>
    </w:p>
    <w:p w14:paraId="0283000E">
      <w:r>
        <w:t xml:space="preserve">  4. ResolveOwnerRepo() 从 git remote 解析 owner/repo</w:t>
      </w:r>
    </w:p>
    <w:p w14:paraId="39E6B114">
      <w:r>
        <w:t xml:space="preserve">  5. CallAPI("POST", "/wiki/open/createWiki", body) 调用 Gateway API</w:t>
      </w:r>
    </w:p>
    <w:p w14:paraId="38A7C953">
      <w:r>
        <w:t xml:space="preserve">  6. OutputData() 格式化输出创建结果</w:t>
      </w:r>
    </w:p>
    <w:p w14:paraId="7E962B5B">
      <w:r>
        <w:rPr>
          <w:rFonts w:hint="eastAsia" w:eastAsia="宋体"/>
          <w:lang w:eastAsia="zh-CN"/>
        </w:rPr>
        <w:drawing>
          <wp:inline distT="0" distB="0" distL="114300" distR="114300">
            <wp:extent cx="6191250" cy="2275840"/>
            <wp:effectExtent l="0" t="0" r="6350" b="10160"/>
            <wp:docPr id="9" name="图片 9" descr="plantuml-diagram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plantuml-diagram (2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27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3C388270">
      <w:pP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4.2编写和丰富 GitLink Skills</w:t>
      </w:r>
    </w:p>
    <w:p w14:paraId="641F0C52">
      <w:pPr>
        <w:ind w:firstLine="42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  <w:t>4.2.1 能构建的模型</w:t>
      </w:r>
    </w:p>
    <w:p w14:paraId="237AC4D5">
      <w:r>
        <w:t>本赛题聚焦于 AI Agent Skill 的开发。可构建以下动态模型：</w:t>
      </w:r>
    </w:p>
    <w:p w14:paraId="6B585199">
      <w:pPr>
        <w:pStyle w:val="16"/>
      </w:pPr>
      <w:r>
        <w:t>Skill 加载模型：描述 Claude Code 触发 Skill、加载 SKILL.md 和 reference 文档的流程</w:t>
      </w:r>
    </w:p>
    <w:p w14:paraId="4C1CCED0">
      <w:pPr>
        <w:pStyle w:val="16"/>
      </w:pPr>
      <w:r>
        <w:t>AI 分析模型：描述 AI 对 PR Diff、Issue 内容、仓库数据的分析和决策流程</w:t>
      </w:r>
    </w:p>
    <w:p w14:paraId="21C65861">
      <w:pPr>
        <w:pStyle w:val="16"/>
      </w:pPr>
      <w:r>
        <w:t>自动执行模型：描述 AI 分析结果转化为 CLI 命令执行的流程</w:t>
      </w:r>
    </w:p>
    <w:p w14:paraId="5C0D062B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4.2.2 新生成的组件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80"/>
        <w:gridCol w:w="2880"/>
        <w:gridCol w:w="2880"/>
      </w:tblGrid>
      <w:tr w14:paraId="65E018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  <w:shd w:val="clear" w:color="auto" w:fill="4472C4"/>
          </w:tcPr>
          <w:p w14:paraId="5C1DB17C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组件类型</w:t>
            </w:r>
          </w:p>
        </w:tc>
        <w:tc>
          <w:tcPr>
            <w:tcW w:w="2880" w:type="dxa"/>
            <w:shd w:val="clear" w:color="auto" w:fill="4472C4"/>
          </w:tcPr>
          <w:p w14:paraId="014F52FD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组件名称</w:t>
            </w:r>
          </w:p>
        </w:tc>
        <w:tc>
          <w:tcPr>
            <w:tcW w:w="2880" w:type="dxa"/>
            <w:shd w:val="clear" w:color="auto" w:fill="4472C4"/>
          </w:tcPr>
          <w:p w14:paraId="1CAC2B56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功能说明</w:t>
            </w:r>
          </w:p>
        </w:tc>
      </w:tr>
      <w:tr w14:paraId="29B43D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73D88DD9">
            <w:pPr>
              <w:spacing w:after="0" w:line="240" w:lineRule="auto"/>
            </w:pPr>
            <w:r>
              <w:t>Skill</w:t>
            </w:r>
          </w:p>
        </w:tc>
        <w:tc>
          <w:tcPr>
            <w:tcW w:w="2880" w:type="dxa"/>
          </w:tcPr>
          <w:p w14:paraId="04FE1D51">
            <w:pPr>
              <w:spacing w:after="0" w:line="240" w:lineRule="auto"/>
            </w:pPr>
            <w:r>
              <w:t>gitlink-code-review</w:t>
            </w:r>
          </w:p>
        </w:tc>
        <w:tc>
          <w:tcPr>
            <w:tcW w:w="2880" w:type="dxa"/>
          </w:tcPr>
          <w:p w14:paraId="15505357">
            <w:pPr>
              <w:spacing w:after="0" w:line="240" w:lineRule="auto"/>
            </w:pPr>
            <w:r>
              <w:t>智能代码审查：分析 PR diff，输出结构化 Review 意见</w:t>
            </w:r>
          </w:p>
        </w:tc>
      </w:tr>
      <w:tr w14:paraId="45B405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6A46E7F6">
            <w:pPr>
              <w:spacing w:after="0" w:line="240" w:lineRule="auto"/>
            </w:pPr>
            <w:r>
              <w:t>Skill</w:t>
            </w:r>
          </w:p>
        </w:tc>
        <w:tc>
          <w:tcPr>
            <w:tcW w:w="2880" w:type="dxa"/>
          </w:tcPr>
          <w:p w14:paraId="75AEEF7A">
            <w:pPr>
              <w:spacing w:after="0" w:line="240" w:lineRule="auto"/>
            </w:pPr>
            <w:r>
              <w:t>gitlink-issue-triage</w:t>
            </w:r>
          </w:p>
        </w:tc>
        <w:tc>
          <w:tcPr>
            <w:tcW w:w="2880" w:type="dxa"/>
          </w:tcPr>
          <w:p w14:paraId="0E86C8BF">
            <w:pPr>
              <w:spacing w:after="0" w:line="240" w:lineRule="auto"/>
            </w:pPr>
            <w:r>
              <w:t>Issue 自动分拣：根据内容自动分类、打标签、分配责任人</w:t>
            </w:r>
          </w:p>
        </w:tc>
      </w:tr>
      <w:tr w14:paraId="0E681B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40BDF9AF">
            <w:pPr>
              <w:spacing w:after="0" w:line="240" w:lineRule="auto"/>
            </w:pPr>
            <w:r>
              <w:t>Skill</w:t>
            </w:r>
          </w:p>
        </w:tc>
        <w:tc>
          <w:tcPr>
            <w:tcW w:w="2880" w:type="dxa"/>
          </w:tcPr>
          <w:p w14:paraId="2AF24139">
            <w:pPr>
              <w:spacing w:after="0" w:line="240" w:lineRule="auto"/>
            </w:pPr>
            <w:r>
              <w:t>gitlink-changelog</w:t>
            </w:r>
          </w:p>
        </w:tc>
        <w:tc>
          <w:tcPr>
            <w:tcW w:w="2880" w:type="dxa"/>
          </w:tcPr>
          <w:p w14:paraId="251EEB0E">
            <w:pPr>
              <w:spacing w:after="0" w:line="240" w:lineRule="auto"/>
            </w:pPr>
            <w:r>
              <w:t>Release Notes 生成：根据 commit 和 PR 生成版本说明</w:t>
            </w:r>
          </w:p>
        </w:tc>
      </w:tr>
      <w:tr w14:paraId="588CDE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20C58B44">
            <w:pPr>
              <w:spacing w:after="0" w:line="240" w:lineRule="auto"/>
            </w:pPr>
            <w:r>
              <w:t>Skill</w:t>
            </w:r>
          </w:p>
        </w:tc>
        <w:tc>
          <w:tcPr>
            <w:tcW w:w="2880" w:type="dxa"/>
          </w:tcPr>
          <w:p w14:paraId="06B8E214">
            <w:pPr>
              <w:spacing w:after="0" w:line="240" w:lineRule="auto"/>
            </w:pPr>
            <w:r>
              <w:t>gitlink-health</w:t>
            </w:r>
          </w:p>
        </w:tc>
        <w:tc>
          <w:tcPr>
            <w:tcW w:w="2880" w:type="dxa"/>
          </w:tcPr>
          <w:p w14:paraId="76C855A4">
            <w:pPr>
              <w:spacing w:after="0" w:line="240" w:lineRule="auto"/>
            </w:pPr>
            <w:r>
              <w:t>项目健康度报告：统计 Issue 响应时间、PR 合并效率</w:t>
            </w:r>
          </w:p>
        </w:tc>
      </w:tr>
      <w:tr w14:paraId="0A25C2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2E40AB35">
            <w:pPr>
              <w:spacing w:after="0" w:line="240" w:lineRule="auto"/>
            </w:pPr>
            <w:r>
              <w:t>Skill</w:t>
            </w:r>
          </w:p>
        </w:tc>
        <w:tc>
          <w:tcPr>
            <w:tcW w:w="2880" w:type="dxa"/>
          </w:tcPr>
          <w:p w14:paraId="26AA0226">
            <w:pPr>
              <w:spacing w:after="0" w:line="240" w:lineRule="auto"/>
            </w:pPr>
            <w:r>
              <w:t>gitlink-compliance</w:t>
            </w:r>
          </w:p>
        </w:tc>
        <w:tc>
          <w:tcPr>
            <w:tcW w:w="2880" w:type="dxa"/>
          </w:tcPr>
          <w:p w14:paraId="4EDE1168">
            <w:pPr>
              <w:spacing w:after="0" w:line="240" w:lineRule="auto"/>
            </w:pPr>
            <w:r>
              <w:t>许可证合规检查：扫描许可证合规性和敏感信息泄露</w:t>
            </w:r>
          </w:p>
        </w:tc>
      </w:tr>
      <w:tr w14:paraId="3D416D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7E8360E2">
            <w:pPr>
              <w:spacing w:after="0" w:line="240" w:lineRule="auto"/>
            </w:pPr>
            <w:r>
              <w:t>Skill</w:t>
            </w:r>
          </w:p>
        </w:tc>
        <w:tc>
          <w:tcPr>
            <w:tcW w:w="2880" w:type="dxa"/>
          </w:tcPr>
          <w:p w14:paraId="328A4E44">
            <w:pPr>
              <w:spacing w:after="0" w:line="240" w:lineRule="auto"/>
            </w:pPr>
            <w:r>
              <w:t>gitlink-onboard</w:t>
            </w:r>
          </w:p>
        </w:tc>
        <w:tc>
          <w:tcPr>
            <w:tcW w:w="2880" w:type="dxa"/>
          </w:tcPr>
          <w:p w14:paraId="20E45B5A">
            <w:pPr>
              <w:spacing w:after="0" w:line="240" w:lineRule="auto"/>
            </w:pPr>
            <w:r>
              <w:t>新人引导：为 good-first-issue 自动添加引导评论</w:t>
            </w:r>
          </w:p>
        </w:tc>
      </w:tr>
      <w:tr w14:paraId="0A21F4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164DD5F8">
            <w:pPr>
              <w:spacing w:after="0" w:line="240" w:lineRule="auto"/>
            </w:pPr>
            <w:r>
              <w:t>Skill</w:t>
            </w:r>
          </w:p>
        </w:tc>
        <w:tc>
          <w:tcPr>
            <w:tcW w:w="2880" w:type="dxa"/>
          </w:tcPr>
          <w:p w14:paraId="744350E2">
            <w:pPr>
              <w:spacing w:after="0" w:line="240" w:lineRule="auto"/>
            </w:pPr>
            <w:r>
              <w:t>gitlink-stale</w:t>
            </w:r>
          </w:p>
        </w:tc>
        <w:tc>
          <w:tcPr>
            <w:tcW w:w="2880" w:type="dxa"/>
          </w:tcPr>
          <w:p w14:paraId="24CA130C">
            <w:pPr>
              <w:spacing w:after="0" w:line="240" w:lineRule="auto"/>
            </w:pPr>
            <w:r>
              <w:t>过期 Issue 管理：自动标记和关闭长期未活动的 Issue</w:t>
            </w:r>
          </w:p>
        </w:tc>
      </w:tr>
      <w:tr w14:paraId="59D3D7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15ACB247">
            <w:pPr>
              <w:spacing w:after="0" w:line="240" w:lineRule="auto"/>
            </w:pPr>
            <w:r>
              <w:t>Skill</w:t>
            </w:r>
          </w:p>
        </w:tc>
        <w:tc>
          <w:tcPr>
            <w:tcW w:w="2880" w:type="dxa"/>
          </w:tcPr>
          <w:p w14:paraId="693204AA">
            <w:pPr>
              <w:spacing w:after="0" w:line="240" w:lineRule="auto"/>
            </w:pPr>
            <w:r>
              <w:t>gitlink-faq</w:t>
            </w:r>
          </w:p>
        </w:tc>
        <w:tc>
          <w:tcPr>
            <w:tcW w:w="2880" w:type="dxa"/>
          </w:tcPr>
          <w:p w14:paraId="420984E3">
            <w:pPr>
              <w:spacing w:after="0" w:line="240" w:lineRule="auto"/>
            </w:pPr>
            <w:r>
              <w:t>FAQ 自动回复：根据 Issue 内容匹配 FAQ 并自动评论</w:t>
            </w:r>
          </w:p>
        </w:tc>
      </w:tr>
      <w:tr w14:paraId="75ACEC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797BA79D">
            <w:pPr>
              <w:spacing w:after="0" w:line="240" w:lineRule="auto"/>
            </w:pPr>
            <w:r>
              <w:t>Reference</w:t>
            </w:r>
          </w:p>
        </w:tc>
        <w:tc>
          <w:tcPr>
            <w:tcW w:w="2880" w:type="dxa"/>
          </w:tcPr>
          <w:p w14:paraId="735AE1F0">
            <w:pPr>
              <w:spacing w:after="0" w:line="240" w:lineRule="auto"/>
            </w:pPr>
            <w:r>
              <w:t>references/pr-review.md</w:t>
            </w:r>
          </w:p>
        </w:tc>
        <w:tc>
          <w:tcPr>
            <w:tcW w:w="2880" w:type="dxa"/>
          </w:tcPr>
          <w:p w14:paraId="64C8E6F1">
            <w:pPr>
              <w:spacing w:after="0" w:line="240" w:lineRule="auto"/>
            </w:pPr>
            <w:r>
              <w:t>PR 审查参考文档：审查维度、评分标准、评论模板</w:t>
            </w:r>
          </w:p>
        </w:tc>
      </w:tr>
      <w:tr w14:paraId="455002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60998967">
            <w:pPr>
              <w:spacing w:after="0" w:line="240" w:lineRule="auto"/>
            </w:pPr>
            <w:r>
              <w:t>Reference</w:t>
            </w:r>
          </w:p>
        </w:tc>
        <w:tc>
          <w:tcPr>
            <w:tcW w:w="2880" w:type="dxa"/>
          </w:tcPr>
          <w:p w14:paraId="2B7D966F">
            <w:pPr>
              <w:spacing w:after="0" w:line="240" w:lineRule="auto"/>
            </w:pPr>
            <w:r>
              <w:t>references/issue-triage.md</w:t>
            </w:r>
          </w:p>
        </w:tc>
        <w:tc>
          <w:tcPr>
            <w:tcW w:w="2880" w:type="dxa"/>
          </w:tcPr>
          <w:p w14:paraId="797F9F79">
            <w:pPr>
              <w:spacing w:after="0" w:line="240" w:lineRule="auto"/>
            </w:pPr>
            <w:r>
              <w:t>Issue 分类参考文档：分类规则、标签映射、分配策略</w:t>
            </w:r>
          </w:p>
        </w:tc>
      </w:tr>
    </w:tbl>
    <w:p w14:paraId="67DC7CD4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4.2.3 交互流程示例</w:t>
      </w:r>
    </w:p>
    <w:p w14:paraId="1B54D3B4">
      <w:pPr>
        <w:pStyle w:val="16"/>
      </w:pPr>
      <w:r>
        <w:t>示例一：智能代码审查</w:t>
      </w:r>
    </w:p>
    <w:p w14:paraId="3F205E29">
      <w:r>
        <w:t xml:space="preserve">  1. 用户触发："帮我审查 PR #42"</w:t>
      </w:r>
    </w:p>
    <w:p w14:paraId="01D60772">
      <w:r>
        <w:t xml:space="preserve">  2. Claude Code 加载 gitlink-code-review skill</w:t>
      </w:r>
    </w:p>
    <w:p w14:paraId="155C827B">
      <w:r>
        <w:t xml:space="preserve">  3. 获取 PR 详情：gitlink-cli pr +view --id 42 --format json</w:t>
      </w:r>
    </w:p>
    <w:p w14:paraId="630A3A0C">
      <w:r>
        <w:t xml:space="preserve">  4. 获取变更文件：gitlink-cli pr +files --id 42 --format json</w:t>
      </w:r>
    </w:p>
    <w:p w14:paraId="77830D86">
      <w:r>
        <w:t xml:space="preserve">  5. AI 分析代码：检测未处理 error、SQL 注入风险、性能问题</w:t>
      </w:r>
    </w:p>
    <w:p w14:paraId="45724256">
      <w:r>
        <w:t xml:space="preserve">  6. 生成审查报告：质量评分 8.5/10，列出 3 个问题</w:t>
      </w:r>
    </w:p>
    <w:p w14:paraId="1118ACD1">
      <w:r>
        <w:t xml:space="preserve">  7. 提交审查评论：gitlink-cli pr +review --id 42 --body "..." --event comment</w:t>
      </w:r>
    </w:p>
    <w:p w14:paraId="4433B7FF"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458460" cy="3475990"/>
            <wp:effectExtent l="0" t="0" r="2540" b="3810"/>
            <wp:docPr id="10" name="图片 10" descr="plantuml-diagram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plantuml-diagram (3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58460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6F8BB">
      <w:pPr>
        <w:pStyle w:val="16"/>
      </w:pPr>
      <w:r>
        <w:t>示例二：Issue 自动分拣</w:t>
      </w:r>
    </w:p>
    <w:p w14:paraId="726F2BF0">
      <w:r>
        <w:t xml:space="preserve">  1. 用户触发："帮我分类本周的 Issue"</w:t>
      </w:r>
    </w:p>
    <w:p w14:paraId="116DA772">
      <w:r>
        <w:t xml:space="preserve">  2. Claude Code 加载 gitlink-issue-triage skill</w:t>
      </w:r>
    </w:p>
    <w:p w14:paraId="68AB26AC">
      <w:r>
        <w:t xml:space="preserve">  3. 获取 Issue 列表：gitlink-cli issue +list --state open --format json</w:t>
      </w:r>
    </w:p>
    <w:p w14:paraId="1CE0CEDE">
      <w:r>
        <w:t xml:space="preserve">  4. AI 分析内容：识别关键词（bug/功能/提问）</w:t>
      </w:r>
    </w:p>
    <w:p w14:paraId="5A9871BC">
      <w:r>
        <w:t xml:space="preserve">  5. 自动添加标签：gitlink-cli issue +label-add --number 101 --labels "缺陷"</w:t>
      </w:r>
    </w:p>
    <w:p w14:paraId="4016C70A">
      <w:r>
        <w:t xml:space="preserve">  6. 自动分配责任人：gitlink-cli issue +update --number 101 --assignee "zhangsan"</w:t>
      </w:r>
    </w:p>
    <w:p w14:paraId="014E7464">
      <w:r>
        <w:rPr>
          <w:rFonts w:hint="eastAsia" w:eastAsia="宋体"/>
          <w:lang w:eastAsia="zh-CN"/>
        </w:rPr>
        <w:drawing>
          <wp:inline distT="0" distB="0" distL="114300" distR="114300">
            <wp:extent cx="5722620" cy="2952750"/>
            <wp:effectExtent l="0" t="0" r="5080" b="6350"/>
            <wp:docPr id="11" name="图片 11" descr="plantuml-diagram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plantuml-diagram (4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846A1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4.3构建端到端自动化工作流</w:t>
      </w:r>
    </w:p>
    <w:p w14:paraId="7ADCF610">
      <w:pPr>
        <w:ind w:firstLine="42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  <w:t>4.3.1 能构建的模型</w:t>
      </w:r>
    </w:p>
    <w:p w14:paraId="2180BE77">
      <w:r>
        <w:rPr>
          <w:rFonts w:hint="eastAsia"/>
          <w:lang w:val="en-US" w:eastAsia="zh-CN"/>
        </w:rPr>
        <w:t>为</w:t>
      </w:r>
      <w:r>
        <w:t>聚焦于串联多个步骤的完整解决方案。可构建以下动态模型：</w:t>
      </w:r>
    </w:p>
    <w:p w14:paraId="0D45EBD0">
      <w:pPr>
        <w:pStyle w:val="16"/>
      </w:pPr>
      <w:r>
        <w:t>工作流调度模型：描述工作流从触发、菜单选择、步骤执行到结果输出的完整流程</w:t>
      </w:r>
    </w:p>
    <w:p w14:paraId="1B8871A7">
      <w:pPr>
        <w:pStyle w:val="16"/>
      </w:pPr>
      <w:r>
        <w:t>多步骤编排模型：描述多个 CLI 命令和 Skill 的串联执行和错误处理</w:t>
      </w:r>
    </w:p>
    <w:p w14:paraId="3ECE15C4">
      <w:pPr>
        <w:pStyle w:val="16"/>
      </w:pPr>
      <w:r>
        <w:t>数据聚合模型：描述从多个数据源采集数据并汇总生成报告的流程</w:t>
      </w:r>
    </w:p>
    <w:p w14:paraId="359E973F">
      <w:pPr>
        <w:ind w:firstLine="42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  <w:t>4.3.2 新生成的组件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80"/>
        <w:gridCol w:w="2880"/>
        <w:gridCol w:w="2880"/>
      </w:tblGrid>
      <w:tr w14:paraId="62AB59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  <w:shd w:val="clear" w:color="auto" w:fill="4472C4"/>
          </w:tcPr>
          <w:p w14:paraId="711236B5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组件类型</w:t>
            </w:r>
          </w:p>
        </w:tc>
        <w:tc>
          <w:tcPr>
            <w:tcW w:w="2880" w:type="dxa"/>
            <w:shd w:val="clear" w:color="auto" w:fill="4472C4"/>
          </w:tcPr>
          <w:p w14:paraId="3DB862D5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组件名称</w:t>
            </w:r>
          </w:p>
        </w:tc>
        <w:tc>
          <w:tcPr>
            <w:tcW w:w="2880" w:type="dxa"/>
            <w:shd w:val="clear" w:color="auto" w:fill="4472C4"/>
          </w:tcPr>
          <w:p w14:paraId="152E2AA8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功能说明</w:t>
            </w:r>
          </w:p>
        </w:tc>
      </w:tr>
      <w:tr w14:paraId="4F6855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20039AD3">
            <w:pPr>
              <w:spacing w:after="0" w:line="240" w:lineRule="auto"/>
            </w:pPr>
            <w:r>
              <w:t>Skill</w:t>
            </w:r>
          </w:p>
        </w:tc>
        <w:tc>
          <w:tcPr>
            <w:tcW w:w="2880" w:type="dxa"/>
          </w:tcPr>
          <w:p w14:paraId="7E871C0B">
            <w:pPr>
              <w:spacing w:after="0" w:line="240" w:lineRule="auto"/>
            </w:pPr>
            <w:r>
              <w:t>gitlink-workflows</w:t>
            </w:r>
          </w:p>
        </w:tc>
        <w:tc>
          <w:tcPr>
            <w:tcW w:w="2880" w:type="dxa"/>
          </w:tcPr>
          <w:p w14:paraId="4C810694">
            <w:pPr>
              <w:spacing w:after="0" w:line="240" w:lineRule="auto"/>
            </w:pPr>
            <w:r>
              <w:t>工作流调度入口，提供功能菜单选择</w:t>
            </w:r>
          </w:p>
        </w:tc>
      </w:tr>
      <w:tr w14:paraId="6E79DE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61935E73">
            <w:pPr>
              <w:spacing w:after="0" w:line="240" w:lineRule="auto"/>
            </w:pPr>
            <w:r>
              <w:t>Workflow</w:t>
            </w:r>
          </w:p>
        </w:tc>
        <w:tc>
          <w:tcPr>
            <w:tcW w:w="2880" w:type="dxa"/>
          </w:tcPr>
          <w:p w14:paraId="3D9A41F9">
            <w:pPr>
              <w:spacing w:after="0" w:line="240" w:lineRule="auto"/>
            </w:pPr>
            <w:r>
              <w:t>01-community-ops.sh</w:t>
            </w:r>
          </w:p>
        </w:tc>
        <w:tc>
          <w:tcPr>
            <w:tcW w:w="2880" w:type="dxa"/>
          </w:tcPr>
          <w:p w14:paraId="28F201C0">
            <w:pPr>
              <w:spacing w:after="0" w:line="240" w:lineRule="auto"/>
            </w:pPr>
            <w:r>
              <w:t>社区运营自动化：Issue 分类 + 周报生成</w:t>
            </w:r>
          </w:p>
        </w:tc>
      </w:tr>
      <w:tr w14:paraId="22F634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5ACCE248">
            <w:pPr>
              <w:spacing w:after="0" w:line="240" w:lineRule="auto"/>
            </w:pPr>
            <w:r>
              <w:t>Workflow</w:t>
            </w:r>
          </w:p>
        </w:tc>
        <w:tc>
          <w:tcPr>
            <w:tcW w:w="2880" w:type="dxa"/>
          </w:tcPr>
          <w:p w14:paraId="4C039EF7">
            <w:pPr>
              <w:spacing w:after="0" w:line="240" w:lineRule="auto"/>
            </w:pPr>
            <w:r>
              <w:t>01a-issue-triage.sh</w:t>
            </w:r>
          </w:p>
        </w:tc>
        <w:tc>
          <w:tcPr>
            <w:tcW w:w="2880" w:type="dxa"/>
          </w:tcPr>
          <w:p w14:paraId="5F3C7102">
            <w:pPr>
              <w:spacing w:after="0" w:line="240" w:lineRule="auto"/>
            </w:pPr>
            <w:r>
              <w:t>Issue 分类子工作流</w:t>
            </w:r>
          </w:p>
        </w:tc>
      </w:tr>
      <w:tr w14:paraId="642660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687D4CAC">
            <w:pPr>
              <w:spacing w:after="0" w:line="240" w:lineRule="auto"/>
            </w:pPr>
            <w:r>
              <w:t>Workflow</w:t>
            </w:r>
          </w:p>
        </w:tc>
        <w:tc>
          <w:tcPr>
            <w:tcW w:w="2880" w:type="dxa"/>
          </w:tcPr>
          <w:p w14:paraId="2F6C1B5C">
            <w:pPr>
              <w:spacing w:after="0" w:line="240" w:lineRule="auto"/>
            </w:pPr>
            <w:r>
              <w:t>01a-webhook-setup.sh</w:t>
            </w:r>
          </w:p>
        </w:tc>
        <w:tc>
          <w:tcPr>
            <w:tcW w:w="2880" w:type="dxa"/>
          </w:tcPr>
          <w:p w14:paraId="49333B08">
            <w:pPr>
              <w:spacing w:after="0" w:line="240" w:lineRule="auto"/>
            </w:pPr>
            <w:r>
              <w:t>Webhook 配置子工作流</w:t>
            </w:r>
          </w:p>
        </w:tc>
      </w:tr>
      <w:tr w14:paraId="58B893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3BEE0338">
            <w:pPr>
              <w:spacing w:after="0" w:line="240" w:lineRule="auto"/>
            </w:pPr>
            <w:r>
              <w:t>Workflow</w:t>
            </w:r>
          </w:p>
        </w:tc>
        <w:tc>
          <w:tcPr>
            <w:tcW w:w="2880" w:type="dxa"/>
          </w:tcPr>
          <w:p w14:paraId="6CB278B5">
            <w:pPr>
              <w:spacing w:after="0" w:line="240" w:lineRule="auto"/>
            </w:pPr>
            <w:r>
              <w:t>02-code-quality-gatekeeper.sh</w:t>
            </w:r>
          </w:p>
        </w:tc>
        <w:tc>
          <w:tcPr>
            <w:tcW w:w="2880" w:type="dxa"/>
          </w:tcPr>
          <w:p w14:paraId="1939CFAC">
            <w:pPr>
              <w:spacing w:after="0" w:line="240" w:lineRule="auto"/>
            </w:pPr>
            <w:r>
              <w:t>代码质量门禁：PR 审查 + 评分</w:t>
            </w:r>
          </w:p>
        </w:tc>
      </w:tr>
      <w:tr w14:paraId="05BBDC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585E5665">
            <w:pPr>
              <w:spacing w:after="0" w:line="240" w:lineRule="auto"/>
            </w:pPr>
            <w:r>
              <w:t>Workflow</w:t>
            </w:r>
          </w:p>
        </w:tc>
        <w:tc>
          <w:tcPr>
            <w:tcW w:w="2880" w:type="dxa"/>
          </w:tcPr>
          <w:p w14:paraId="20BDD9FF">
            <w:pPr>
              <w:spacing w:after="0" w:line="240" w:lineRule="auto"/>
            </w:pPr>
            <w:r>
              <w:t>03-project-init.sh</w:t>
            </w:r>
          </w:p>
        </w:tc>
        <w:tc>
          <w:tcPr>
            <w:tcW w:w="2880" w:type="dxa"/>
          </w:tcPr>
          <w:p w14:paraId="305A4706">
            <w:pPr>
              <w:spacing w:after="0" w:line="240" w:lineRule="auto"/>
            </w:pPr>
            <w:r>
              <w:t>项目一键初始化：仓库 + 文件 + CI + Issues</w:t>
            </w:r>
          </w:p>
        </w:tc>
      </w:tr>
      <w:tr w14:paraId="56BFC9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1DFAE1EB">
            <w:pPr>
              <w:spacing w:after="0" w:line="240" w:lineRule="auto"/>
            </w:pPr>
            <w:r>
              <w:t>Workflow</w:t>
            </w:r>
          </w:p>
        </w:tc>
        <w:tc>
          <w:tcPr>
            <w:tcW w:w="2880" w:type="dxa"/>
          </w:tcPr>
          <w:p w14:paraId="0196EB2B">
            <w:pPr>
              <w:spacing w:after="0" w:line="240" w:lineRule="auto"/>
            </w:pPr>
            <w:r>
              <w:t>04-multi-repo-collab.sh</w:t>
            </w:r>
          </w:p>
        </w:tc>
        <w:tc>
          <w:tcPr>
            <w:tcW w:w="2880" w:type="dxa"/>
          </w:tcPr>
          <w:p w14:paraId="3AE5EC8F">
            <w:pPr>
              <w:spacing w:after="0" w:line="240" w:lineRule="auto"/>
            </w:pPr>
            <w:r>
              <w:t>多仓库协同：依赖追踪 + 协同发版</w:t>
            </w:r>
          </w:p>
        </w:tc>
      </w:tr>
      <w:tr w14:paraId="78777E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09F18A58">
            <w:pPr>
              <w:spacing w:after="0" w:line="240" w:lineRule="auto"/>
            </w:pPr>
            <w:r>
              <w:t>Workflow</w:t>
            </w:r>
          </w:p>
        </w:tc>
        <w:tc>
          <w:tcPr>
            <w:tcW w:w="2880" w:type="dxa"/>
          </w:tcPr>
          <w:p w14:paraId="10165496">
            <w:pPr>
              <w:spacing w:after="0" w:line="240" w:lineRule="auto"/>
            </w:pPr>
            <w:r>
              <w:t>05-contributor-growth.sh</w:t>
            </w:r>
          </w:p>
        </w:tc>
        <w:tc>
          <w:tcPr>
            <w:tcW w:w="2880" w:type="dxa"/>
          </w:tcPr>
          <w:p w14:paraId="78683F7A">
            <w:pPr>
              <w:spacing w:after="0" w:line="240" w:lineRule="auto"/>
            </w:pPr>
            <w:r>
              <w:t>贡献者成长体系：评分 + 排行 + Badge</w:t>
            </w:r>
          </w:p>
        </w:tc>
      </w:tr>
      <w:tr w14:paraId="405566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4EB16BFE">
            <w:pPr>
              <w:spacing w:after="0" w:line="240" w:lineRule="auto"/>
            </w:pPr>
            <w:r>
              <w:t>Lib</w:t>
            </w:r>
          </w:p>
        </w:tc>
        <w:tc>
          <w:tcPr>
            <w:tcW w:w="2880" w:type="dxa"/>
          </w:tcPr>
          <w:p w14:paraId="486C07A1">
            <w:pPr>
              <w:spacing w:after="0" w:line="240" w:lineRule="auto"/>
            </w:pPr>
            <w:r>
              <w:t>lib/common.sh</w:t>
            </w:r>
          </w:p>
        </w:tc>
        <w:tc>
          <w:tcPr>
            <w:tcW w:w="2880" w:type="dxa"/>
          </w:tcPr>
          <w:p w14:paraId="377DA4EF">
            <w:pPr>
              <w:spacing w:after="0" w:line="240" w:lineRule="auto"/>
            </w:pPr>
            <w:r>
              <w:t>公共函数库：认证检查、错误处理、日志输出</w:t>
            </w:r>
          </w:p>
        </w:tc>
      </w:tr>
    </w:tbl>
    <w:p w14:paraId="537C9A3B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4.3.3 交互流程示例</w:t>
      </w:r>
    </w:p>
    <w:p w14:paraId="58021EA0">
      <w:pPr>
        <w:pStyle w:val="16"/>
        <w:numPr>
          <w:numId w:val="0"/>
        </w:numPr>
        <w:ind w:leftChars="0"/>
      </w:pPr>
      <w:r>
        <w:t>多仓库协同发版</w:t>
      </w:r>
    </w:p>
    <w:p w14:paraId="4B9E50AF">
      <w:r>
        <w:t xml:space="preserve">  1. 用户触发："帮我管理多仓库协同"</w:t>
      </w:r>
    </w:p>
    <w:p w14:paraId="63EE6843">
      <w:r>
        <w:t xml:space="preserve">  2. 扫描仓库列表：gitlink-cli repo +list --user my-org --format json</w:t>
      </w:r>
    </w:p>
    <w:p w14:paraId="4569989C">
      <w:r>
        <w:t xml:space="preserve">  3. 分析依赖关系：frontend → api-client → backend</w:t>
      </w:r>
    </w:p>
    <w:p w14:paraId="35808D8B">
      <w:r>
        <w:t xml:space="preserve">  4. 查询跨仓库 PR：gitlink-cli pr +list --state open --format json</w:t>
      </w:r>
    </w:p>
    <w:p w14:paraId="5C1F2BC0">
      <w:r>
        <w:t xml:space="preserve">  5. 检查发版就绪：gitlink-cli release +list --format json</w:t>
      </w:r>
    </w:p>
    <w:p w14:paraId="2DCCB14F">
      <w:r>
        <w:t xml:space="preserve">  6. 识别阻塞项：backend PR #456 未合并</w:t>
      </w:r>
    </w:p>
    <w:p w14:paraId="6A917618">
      <w:r>
        <w:t xml:space="preserve">  7. 生成协同 Dashboard：显示各仓库状态、依赖关系、阻塞项</w:t>
      </w:r>
    </w:p>
    <w:p w14:paraId="3277B813"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480050" cy="3298190"/>
            <wp:effectExtent l="0" t="0" r="6350" b="3810"/>
            <wp:docPr id="12" name="图片 12" descr="plantuml-diagram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plantuml-diagram (6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329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07E46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4.4应用 GitLink 辅助科研</w:t>
      </w:r>
    </w:p>
    <w:p w14:paraId="510F1ED0">
      <w:pPr>
        <w:ind w:firstLine="42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  <w:t>4.4.1 能构建的模型</w:t>
      </w:r>
    </w:p>
    <w:p w14:paraId="01CD1D03">
      <w:r>
        <w:t>本赛题聚焦于科研场景的智能化赋能。可构建以下动态模型：</w:t>
      </w:r>
    </w:p>
    <w:p w14:paraId="7616B257">
      <w:pPr>
        <w:pStyle w:val="16"/>
      </w:pPr>
      <w:r>
        <w:t>科研项目洞悉模型：描述从仓库数据提取科研项目信息（技术栈、活跃度、依赖）的流程</w:t>
      </w:r>
    </w:p>
    <w:p w14:paraId="60EEB026">
      <w:pPr>
        <w:pStyle w:val="16"/>
      </w:pPr>
      <w:r>
        <w:t>热点追踪模型：描述从 Issue/PR/Commit 数据挖掘科研热点趋势的流程</w:t>
      </w:r>
    </w:p>
    <w:p w14:paraId="2864EE13">
      <w:pPr>
        <w:pStyle w:val="16"/>
      </w:pPr>
      <w:r>
        <w:t>合规检查模型：描述许可证合规性扫描和敏感信息检测的流程</w:t>
      </w:r>
    </w:p>
    <w:p w14:paraId="0CBF17CC">
      <w:pPr>
        <w:pStyle w:val="16"/>
      </w:pPr>
      <w:r>
        <w:t>协作匹配模型：描述根据贡献者技能和项目需求进行智能匹配的流程</w:t>
      </w:r>
    </w:p>
    <w:p w14:paraId="30DE6F36">
      <w:pPr>
        <w:ind w:firstLine="42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  <w:t>4.4.2 新生成的组件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80"/>
        <w:gridCol w:w="2880"/>
        <w:gridCol w:w="2880"/>
      </w:tblGrid>
      <w:tr w14:paraId="6B9C85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  <w:shd w:val="clear" w:color="auto" w:fill="4472C4"/>
          </w:tcPr>
          <w:p w14:paraId="23EE9B6F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组件类型</w:t>
            </w:r>
          </w:p>
        </w:tc>
        <w:tc>
          <w:tcPr>
            <w:tcW w:w="2880" w:type="dxa"/>
            <w:shd w:val="clear" w:color="auto" w:fill="4472C4"/>
          </w:tcPr>
          <w:p w14:paraId="7F200FC0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组件名称</w:t>
            </w:r>
          </w:p>
        </w:tc>
        <w:tc>
          <w:tcPr>
            <w:tcW w:w="2880" w:type="dxa"/>
            <w:shd w:val="clear" w:color="auto" w:fill="4472C4"/>
          </w:tcPr>
          <w:p w14:paraId="104B0D05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功能说明</w:t>
            </w:r>
          </w:p>
        </w:tc>
      </w:tr>
      <w:tr w14:paraId="3763E7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0092B817">
            <w:pPr>
              <w:spacing w:after="0" w:line="240" w:lineRule="auto"/>
            </w:pPr>
            <w:r>
              <w:t>Skill</w:t>
            </w:r>
          </w:p>
        </w:tc>
        <w:tc>
          <w:tcPr>
            <w:tcW w:w="2880" w:type="dxa"/>
          </w:tcPr>
          <w:p w14:paraId="4D153992">
            <w:pPr>
              <w:spacing w:after="0" w:line="240" w:lineRule="auto"/>
            </w:pPr>
            <w:r>
              <w:t>gitlink-research</w:t>
            </w:r>
          </w:p>
        </w:tc>
        <w:tc>
          <w:tcPr>
            <w:tcW w:w="2880" w:type="dxa"/>
          </w:tcPr>
          <w:p w14:paraId="3BCCC99B">
            <w:pPr>
              <w:spacing w:after="0" w:line="240" w:lineRule="auto"/>
            </w:pPr>
            <w:r>
              <w:t>科研辅助系统总入口，提供科研场景菜单</w:t>
            </w:r>
          </w:p>
        </w:tc>
      </w:tr>
      <w:tr w14:paraId="502C06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60252464">
            <w:pPr>
              <w:spacing w:after="0" w:line="240" w:lineRule="auto"/>
            </w:pPr>
            <w:r>
              <w:t>Skill</w:t>
            </w:r>
          </w:p>
        </w:tc>
        <w:tc>
          <w:tcPr>
            <w:tcW w:w="2880" w:type="dxa"/>
          </w:tcPr>
          <w:p w14:paraId="2A90D62D">
            <w:pPr>
              <w:spacing w:after="0" w:line="240" w:lineRule="auto"/>
            </w:pPr>
            <w:r>
              <w:t>gitlink-code-insight</w:t>
            </w:r>
          </w:p>
        </w:tc>
        <w:tc>
          <w:tcPr>
            <w:tcW w:w="2880" w:type="dxa"/>
          </w:tcPr>
          <w:p w14:paraId="69D339E1">
            <w:pPr>
              <w:spacing w:after="0" w:line="240" w:lineRule="auto"/>
            </w:pPr>
            <w:r>
              <w:t>仓库级科研项目洞悉：技术栈、活跃度、依赖分析</w:t>
            </w:r>
          </w:p>
        </w:tc>
      </w:tr>
      <w:tr w14:paraId="19C1C7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1948F0DF">
            <w:pPr>
              <w:spacing w:after="0" w:line="240" w:lineRule="auto"/>
            </w:pPr>
            <w:r>
              <w:t>Skill</w:t>
            </w:r>
          </w:p>
        </w:tc>
        <w:tc>
          <w:tcPr>
            <w:tcW w:w="2880" w:type="dxa"/>
          </w:tcPr>
          <w:p w14:paraId="5506EAB6">
            <w:pPr>
              <w:spacing w:after="0" w:line="240" w:lineRule="auto"/>
            </w:pPr>
            <w:r>
              <w:t>gitlink-compliance</w:t>
            </w:r>
          </w:p>
        </w:tc>
        <w:tc>
          <w:tcPr>
            <w:tcW w:w="2880" w:type="dxa"/>
          </w:tcPr>
          <w:p w14:paraId="36FDD7B5">
            <w:pPr>
              <w:spacing w:after="0" w:line="240" w:lineRule="auto"/>
            </w:pPr>
            <w:r>
              <w:t>科研项目合规与复现性检查：许可证、依赖、环境</w:t>
            </w:r>
          </w:p>
        </w:tc>
      </w:tr>
      <w:tr w14:paraId="2CD320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022C1FA1">
            <w:pPr>
              <w:spacing w:after="0" w:line="240" w:lineRule="auto"/>
            </w:pPr>
            <w:r>
              <w:t>Workflow</w:t>
            </w:r>
          </w:p>
        </w:tc>
        <w:tc>
          <w:tcPr>
            <w:tcW w:w="2880" w:type="dxa"/>
          </w:tcPr>
          <w:p w14:paraId="2D9D3B33">
            <w:pPr>
              <w:spacing w:after="0" w:line="240" w:lineRule="auto"/>
            </w:pPr>
            <w:r>
              <w:t>06-research-insights.sh</w:t>
            </w:r>
          </w:p>
        </w:tc>
        <w:tc>
          <w:tcPr>
            <w:tcW w:w="2880" w:type="dxa"/>
          </w:tcPr>
          <w:p w14:paraId="605A5F14">
            <w:pPr>
              <w:spacing w:after="0" w:line="240" w:lineRule="auto"/>
            </w:pPr>
            <w:r>
              <w:t>科研热点追踪：从 Issue/PR 挖掘研究趋势</w:t>
            </w:r>
          </w:p>
        </w:tc>
      </w:tr>
      <w:tr w14:paraId="092E47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01051394">
            <w:pPr>
              <w:spacing w:after="0" w:line="240" w:lineRule="auto"/>
            </w:pPr>
            <w:r>
              <w:t>Workflow</w:t>
            </w:r>
          </w:p>
        </w:tc>
        <w:tc>
          <w:tcPr>
            <w:tcW w:w="2880" w:type="dxa"/>
          </w:tcPr>
          <w:p w14:paraId="05398B43">
            <w:pPr>
              <w:spacing w:after="0" w:line="240" w:lineRule="auto"/>
            </w:pPr>
            <w:r>
              <w:t>08-research-compliance.sh</w:t>
            </w:r>
          </w:p>
        </w:tc>
        <w:tc>
          <w:tcPr>
            <w:tcW w:w="2880" w:type="dxa"/>
          </w:tcPr>
          <w:p w14:paraId="016E4513">
            <w:pPr>
              <w:spacing w:after="0" w:line="240" w:lineRule="auto"/>
            </w:pPr>
            <w:r>
              <w:t>科研合规检查：扫描许可证和敏感信息</w:t>
            </w:r>
          </w:p>
        </w:tc>
      </w:tr>
      <w:tr w14:paraId="402D68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3DF8E480">
            <w:pPr>
              <w:spacing w:after="0" w:line="240" w:lineRule="auto"/>
            </w:pPr>
            <w:r>
              <w:t>Workflow</w:t>
            </w:r>
          </w:p>
        </w:tc>
        <w:tc>
          <w:tcPr>
            <w:tcW w:w="2880" w:type="dxa"/>
          </w:tcPr>
          <w:p w14:paraId="16E9CCBE">
            <w:pPr>
              <w:spacing w:after="0" w:line="240" w:lineRule="auto"/>
            </w:pPr>
            <w:r>
              <w:t>10-research-progress.sh</w:t>
            </w:r>
          </w:p>
        </w:tc>
        <w:tc>
          <w:tcPr>
            <w:tcW w:w="2880" w:type="dxa"/>
          </w:tcPr>
          <w:p w14:paraId="4E3492DC">
            <w:pPr>
              <w:spacing w:after="0" w:line="240" w:lineRule="auto"/>
            </w:pPr>
            <w:r>
              <w:t>科研进度跟踪：里程碑进度、阻塞项识别</w:t>
            </w:r>
          </w:p>
        </w:tc>
      </w:tr>
      <w:tr w14:paraId="2CF326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</w:tcPr>
          <w:p w14:paraId="4C8E1DF2">
            <w:pPr>
              <w:spacing w:after="0" w:line="240" w:lineRule="auto"/>
            </w:pPr>
            <w:r>
              <w:t>Workflow</w:t>
            </w:r>
          </w:p>
        </w:tc>
        <w:tc>
          <w:tcPr>
            <w:tcW w:w="2880" w:type="dxa"/>
          </w:tcPr>
          <w:p w14:paraId="12647EDC">
            <w:pPr>
              <w:spacing w:after="0" w:line="240" w:lineRule="auto"/>
            </w:pPr>
            <w:r>
              <w:t>11-research-citation.sh</w:t>
            </w:r>
          </w:p>
        </w:tc>
        <w:tc>
          <w:tcPr>
            <w:tcW w:w="2880" w:type="dxa"/>
          </w:tcPr>
          <w:p w14:paraId="7088BE86">
            <w:pPr>
              <w:spacing w:after="0" w:line="240" w:lineRule="auto"/>
            </w:pPr>
            <w:r>
              <w:t>论文引用分析：追踪仓库的学术引用情况</w:t>
            </w:r>
          </w:p>
        </w:tc>
      </w:tr>
    </w:tbl>
    <w:p w14:paraId="60D23206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4.4.3 交互流程示例</w:t>
      </w:r>
    </w:p>
    <w:p w14:paraId="0A667007">
      <w:pPr>
        <w:pStyle w:val="16"/>
      </w:pPr>
      <w:r>
        <w:t>示例一：仓库级科研项目洞悉</w:t>
      </w:r>
    </w:p>
    <w:p w14:paraId="737C74EF">
      <w:r>
        <w:t xml:space="preserve">  1. 用户触发："帮我分析这个仓库的科研价值"</w:t>
      </w:r>
    </w:p>
    <w:p w14:paraId="65F19D2F">
      <w:r>
        <w:t xml:space="preserve">  2. Claude Code 加载 gitlink-code-insight skill</w:t>
      </w:r>
    </w:p>
    <w:p w14:paraId="2F6A6381">
      <w:r>
        <w:t xml:space="preserve">  3. 获取仓库信息：gitlink-cli repo +info --format json</w:t>
      </w:r>
    </w:p>
    <w:p w14:paraId="0E6BCB10">
      <w:r>
        <w:t xml:space="preserve">  4. 分析技术栈：扫描 package.json/go.mod/requirements.txt</w:t>
      </w:r>
    </w:p>
    <w:p w14:paraId="55B20F3C">
      <w:r>
        <w:t xml:space="preserve">  5. 分析活跃度：gitlink-cli pr +list --state merged --format json</w:t>
      </w:r>
    </w:p>
    <w:p w14:paraId="16102E99">
      <w:r>
        <w:t xml:space="preserve">  6. 分析依赖：识别上下游依赖关系</w:t>
      </w:r>
    </w:p>
    <w:p w14:paraId="793095C6">
      <w:r>
        <w:t xml:space="preserve">  7. 生成科研洞悉报告：技术栈、活跃贡献者、核心模块、研究方向</w:t>
      </w:r>
    </w:p>
    <w:p w14:paraId="78F1F0C9">
      <w:r>
        <w:drawing>
          <wp:inline distT="0" distB="0" distL="114300" distR="114300">
            <wp:extent cx="5473700" cy="2989580"/>
            <wp:effectExtent l="0" t="0" r="0" b="7620"/>
            <wp:docPr id="13" name="图片 13" descr="plantuml-diagram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plantuml-diagram (7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73700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23233"/>
    <w:p w14:paraId="3D6F9D72">
      <w:pPr>
        <w:pStyle w:val="16"/>
      </w:pPr>
      <w:r>
        <w:t>示例二：科研热点追踪</w:t>
      </w:r>
    </w:p>
    <w:p w14:paraId="1F63FD05">
      <w:r>
        <w:t xml:space="preserve">  1. 用户触发："帮我追踪 AI 领域的科研热点"</w:t>
      </w:r>
    </w:p>
    <w:p w14:paraId="7270A556">
      <w:r>
        <w:t xml:space="preserve">  2. 扫描相关仓库：gitlink-cli search +repos --query "machine-learning"</w:t>
      </w:r>
    </w:p>
    <w:p w14:paraId="6E301536">
      <w:r>
        <w:t xml:space="preserve">  3. 获取 Issue 列表：gitlink-cli issue +list --state open --format json</w:t>
      </w:r>
    </w:p>
    <w:p w14:paraId="27D37813">
      <w:r>
        <w:t xml:space="preserve">  4. 获取 PR 列表：gitlink-cli pr +list --state merged --format json</w:t>
      </w:r>
    </w:p>
    <w:p w14:paraId="0501B7F3">
      <w:r>
        <w:t xml:space="preserve">  5. AI 分析关键词：识别高频技术词汇（transformer、diffusion、LLM）</w:t>
      </w:r>
    </w:p>
    <w:p w14:paraId="33093956">
      <w:r>
        <w:t xml:space="preserve">  6. 生成热点报告：技术趋势、热门项目、活跃研究者</w:t>
      </w:r>
    </w:p>
    <w:p w14:paraId="23BC4A65"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826635" cy="2580005"/>
            <wp:effectExtent l="0" t="0" r="12065" b="10795"/>
            <wp:docPr id="14" name="图片 14" descr="plantuml-diagram (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plantuml-diagram (8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26635" cy="258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38F15"/>
    <w:p w14:paraId="2484B855">
      <w:pPr>
        <w:ind w:firstLine="42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4.5组件依赖关系</w:t>
      </w:r>
    </w:p>
    <w:p w14:paraId="2C84B34E">
      <w:r>
        <w:rPr>
          <w:rFonts w:ascii="Consolas" w:hAnsi="Consolas"/>
        </w:rPr>
        <w:t>gitlink-cli (CLI 核心)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├── Shortcuts (赛题一)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wiki +list/+view/+create/+update/+delete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webhook +list/+create/+update/+delete/+test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board +view/+columns/+issues/+move/+assign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issue +batch-close/+batch-create/+batch-assign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repo +batch-create/+batch-update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└── branch +protect/+unprotect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├── Skills (赛题二)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gitlink-code-review (代码审查)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gitlink-issue-triage (Issue 分类)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gitlink-changelog (Release Notes)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gitlink-health (项目健康度)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gitlink-compliance (合规检查)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gitlink-onboard (新人引导)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└── gitlink-stale (过期管理)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├── Workflows (赛题三)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01-community-ops.sh (社区运营)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02-code-quality-gatekeeper.sh (质量门禁)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03-project-init.sh (项目初始化)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├── 04-multi-repo-collab.sh (多仓库协同)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   └── 05-contributor-growth.sh (贡献者成长)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│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>└── Research Skills (赛题四)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 xml:space="preserve">    ├── gitlink-research (科研总入口)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 xml:space="preserve">    ├── gitlink-code-insight (项目洞悉)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 xml:space="preserve">    ├── gitlink-compliance (合规检查)</w:t>
      </w:r>
      <w:r>
        <w:rPr>
          <w:rFonts w:ascii="Consolas" w:hAnsi="Consolas"/>
        </w:rPr>
        <w:br w:type="textWrapping"/>
      </w:r>
      <w:r>
        <w:rPr>
          <w:rFonts w:ascii="Consolas" w:hAnsi="Consolas"/>
        </w:rPr>
        <w:t xml:space="preserve">    └── research workflows (热点/进度/引用)</w:t>
      </w:r>
    </w:p>
    <w:p w14:paraId="03D7CAEC">
      <w:pPr>
        <w:pStyle w:val="3"/>
        <w:rPr>
          <w:rFonts w:hint="eastAsia" w:ascii="黑体" w:hAnsi="黑体" w:eastAsia="黑体" w:cs="黑体"/>
          <w:b/>
          <w:bCs/>
          <w:color w:val="auto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b/>
          <w:bCs/>
          <w:color w:val="auto"/>
          <w:sz w:val="28"/>
          <w:szCs w:val="28"/>
          <w:lang w:val="en-US" w:eastAsia="zh-CN" w:bidi="ar-SA"/>
        </w:rPr>
        <w:t>4.6状态转换说明</w:t>
      </w:r>
    </w:p>
    <w:p w14:paraId="1BA8F3C3">
      <w:pPr>
        <w:pStyle w:val="4"/>
        <w:rPr>
          <w:rFonts w:hint="eastAsia" w:ascii="黑体" w:hAnsi="黑体" w:eastAsia="黑体" w:cs="黑体"/>
          <w:b/>
          <w:bCs/>
          <w:color w:val="auto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b/>
          <w:bCs/>
          <w:color w:val="auto"/>
          <w:sz w:val="28"/>
          <w:szCs w:val="28"/>
          <w:lang w:val="en-US" w:eastAsia="zh-CN" w:bidi="ar-SA"/>
        </w:rPr>
        <w:t>Shortcut 命令执行状态</w:t>
      </w:r>
    </w:p>
    <w:p w14:paraId="4F676EE0">
      <w:pPr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Init → Parsing → Validation → Resolving → Loading → Executing → APICall → Done/Error</w:t>
      </w:r>
    </w:p>
    <w:p w14:paraId="1427B231">
      <w:r>
        <w:t>任何阶段出现错误都会进入 Error 状态，输出结构化错误信息后终止。</w:t>
      </w:r>
    </w:p>
    <w:p w14:paraId="762E0B8A">
      <w:pPr>
        <w:pStyle w:val="4"/>
        <w:rPr>
          <w:rFonts w:hint="eastAsia" w:ascii="黑体" w:hAnsi="黑体" w:eastAsia="黑体" w:cs="黑体"/>
          <w:b/>
          <w:bCs/>
          <w:color w:val="auto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b/>
          <w:bCs/>
          <w:color w:val="auto"/>
          <w:sz w:val="28"/>
          <w:szCs w:val="28"/>
          <w:lang w:val="en-US" w:eastAsia="zh-CN" w:bidi="ar-SA"/>
        </w:rPr>
        <w:t>Skill 触发状态</w:t>
      </w:r>
    </w:p>
    <w:p w14:paraId="1BB0FCAA">
      <w:pPr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Idle → Triggered → Loaded → AuthCheck → DataCollection → AIAnalysis → Execution → Output</w:t>
      </w:r>
    </w:p>
    <w:p w14:paraId="32EB9485">
      <w:r>
        <w:t>Skill 加载失败时回退到 Idle 状态，AI 分析失败时输出错误提示。</w:t>
      </w:r>
    </w:p>
    <w:p w14:paraId="6552E7F9">
      <w:pPr>
        <w:pStyle w:val="4"/>
        <w:rPr>
          <w:rFonts w:hint="eastAsia" w:ascii="黑体" w:hAnsi="黑体" w:eastAsia="黑体" w:cs="黑体"/>
          <w:b/>
          <w:bCs/>
          <w:color w:val="auto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b/>
          <w:bCs/>
          <w:color w:val="auto"/>
          <w:sz w:val="28"/>
          <w:szCs w:val="28"/>
          <w:lang w:val="en-US" w:eastAsia="zh-CN" w:bidi="ar-SA"/>
        </w:rPr>
        <w:t>Workflow 执行状态</w:t>
      </w:r>
    </w:p>
    <w:p w14:paraId="5EA665DE">
      <w:pPr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Idle → Selecting → Loading → AuthCheck → Step1 → Step2 → ... → StepN → Done</w:t>
      </w:r>
    </w:p>
    <w:p w14:paraId="730006D6">
      <w:r>
        <w:t>任一步骤失败时根据配置决定继续或终止，最终输出执行汇总。</w:t>
      </w:r>
    </w:p>
    <w:p w14:paraId="625E65B9"/>
    <w:p w14:paraId="0161FDD3">
      <w:pPr>
        <w:pStyle w:val="3"/>
        <w:rPr>
          <w:rFonts w:hint="eastAsia" w:ascii="黑体" w:hAnsi="黑体" w:eastAsia="黑体" w:cs="黑体"/>
          <w:b/>
          <w:bCs/>
          <w:color w:val="auto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b/>
          <w:bCs/>
          <w:color w:val="auto"/>
          <w:sz w:val="28"/>
          <w:szCs w:val="28"/>
          <w:lang w:val="en-US" w:eastAsia="zh-CN" w:bidi="ar-SA"/>
        </w:rPr>
        <w:t>5  系统部署模型</w:t>
      </w:r>
    </w:p>
    <w:p w14:paraId="1C81A4EB"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479415" cy="3078480"/>
            <wp:effectExtent l="0" t="0" r="6985" b="7620"/>
            <wp:docPr id="8" name="图片 8" descr="代码模块统计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代码模块统计 (2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307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2240" w:h="15840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S Gothic">
    <w:panose1 w:val="020B0609070205080204"/>
    <w:charset w:val="80"/>
    <w:family w:val="auto"/>
    <w:pitch w:val="default"/>
    <w:sig w:usb0="E00002FF" w:usb1="6AC7FDFB" w:usb2="08000012" w:usb3="00000000" w:csb0="4002009F" w:csb1="DFD70000"/>
  </w:font>
  <w:font w:name="Courier">
    <w:altName w:val="Courier New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ＭＳ 明朝">
    <w:altName w:val="Yu Gothic"/>
    <w:panose1 w:val="00000000000000000000"/>
    <w:charset w:val="80"/>
    <w:family w:val="roman"/>
    <w:pitch w:val="default"/>
    <w:sig w:usb0="00000000" w:usb1="00000000" w:usb2="00000010" w:usb3="00000000" w:csb0="00020000" w:csb1="00000000"/>
  </w:font>
  <w:font w:name="Yu Gothic">
    <w:panose1 w:val="020B0400000000000000"/>
    <w:charset w:val="80"/>
    <w:family w:val="auto"/>
    <w:pitch w:val="default"/>
    <w:sig w:usb0="E00002FF" w:usb1="2AC7FDFF" w:usb2="00000016" w:usb3="00000000" w:csb0="2002009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ＭＳ 明朝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Candara Light">
    <w:panose1 w:val="020E0502030303020204"/>
    <w:charset w:val="00"/>
    <w:family w:val="auto"/>
    <w:pitch w:val="default"/>
    <w:sig w:usb0="A00002EF" w:usb1="4000A44B" w:usb2="00000000" w:usb3="00000000" w:csb0="2000019F" w:csb1="00000000"/>
  </w:font>
  <w:font w:name="Candara">
    <w:panose1 w:val="020E0502030303020204"/>
    <w:charset w:val="00"/>
    <w:family w:val="auto"/>
    <w:pitch w:val="default"/>
    <w:sig w:usb0="A00002EF" w:usb1="4000A44B" w:usb2="00000000" w:usb3="00000000" w:csb0="2000019F" w:csb1="00000000"/>
  </w:font>
  <w:font w:name="Constantia">
    <w:panose1 w:val="02030602050306030303"/>
    <w:charset w:val="00"/>
    <w:family w:val="auto"/>
    <w:pitch w:val="default"/>
    <w:sig w:usb0="A00002EF" w:usb1="4000204B" w:usb2="00000000" w:usb3="00000000" w:csb0="2000019F" w:csb1="00000000"/>
  </w:font>
  <w:font w:name="Copperplate Gothic Bold">
    <w:panose1 w:val="020E0705020206020404"/>
    <w:charset w:val="00"/>
    <w:family w:val="auto"/>
    <w:pitch w:val="default"/>
    <w:sig w:usb0="00000003" w:usb1="00000000" w:usb2="00000000" w:usb3="00000000" w:csb0="2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</w:pPr>
      <w:r>
        <w:separator/>
      </w:r>
    </w:p>
  </w:footnote>
  <w:footnote w:type="continuationSeparator" w:id="1">
    <w:p>
      <w:pPr>
        <w:spacing w:before="0" w:after="0"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49E2545"/>
    <w:multiLevelType w:val="singleLevel"/>
    <w:tmpl w:val="B49E2545"/>
    <w:lvl w:ilvl="0" w:tentative="0">
      <w:start w:val="4"/>
      <w:numFmt w:val="decimal"/>
      <w:suff w:val="nothing"/>
      <w:lvlText w:val="%1、"/>
      <w:lvlJc w:val="left"/>
    </w:lvl>
  </w:abstractNum>
  <w:abstractNum w:abstractNumId="1">
    <w:nsid w:val="DA1D9049"/>
    <w:multiLevelType w:val="singleLevel"/>
    <w:tmpl w:val="DA1D9049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20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4">
    <w:nsid w:val="FFFFFF82"/>
    <w:multiLevelType w:val="singleLevel"/>
    <w:tmpl w:val="FFFFFF82"/>
    <w:lvl w:ilvl="0" w:tentative="0">
      <w:start w:val="1"/>
      <w:numFmt w:val="bullet"/>
      <w:pStyle w:val="18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5">
    <w:nsid w:val="FFFFFF83"/>
    <w:multiLevelType w:val="singleLevel"/>
    <w:tmpl w:val="FFFFFF83"/>
    <w:lvl w:ilvl="0" w:tentative="0">
      <w:start w:val="1"/>
      <w:numFmt w:val="bullet"/>
      <w:pStyle w:val="23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6">
    <w:nsid w:val="FFFFFF88"/>
    <w:multiLevelType w:val="singleLevel"/>
    <w:tmpl w:val="FFFFFF88"/>
    <w:lvl w:ilvl="0" w:tentative="0">
      <w:start w:val="1"/>
      <w:numFmt w:val="decimal"/>
      <w:pStyle w:val="1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7">
    <w:nsid w:val="FFFFFF89"/>
    <w:multiLevelType w:val="singleLevel"/>
    <w:tmpl w:val="FFFFFF89"/>
    <w:lvl w:ilvl="0" w:tentative="0">
      <w:start w:val="1"/>
      <w:numFmt w:val="bullet"/>
      <w:pStyle w:val="1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abstractNum w:abstractNumId="8">
    <w:nsid w:val="2F400182"/>
    <w:multiLevelType w:val="singleLevel"/>
    <w:tmpl w:val="2F400182"/>
    <w:lvl w:ilvl="0" w:tentative="0">
      <w:start w:val="2"/>
      <w:numFmt w:val="decimal"/>
      <w:suff w:val="nothing"/>
      <w:lvlText w:val="（%1）"/>
      <w:lvlJc w:val="left"/>
    </w:lvl>
  </w:abstractNum>
  <w:num w:numId="1">
    <w:abstractNumId w:val="3"/>
  </w:num>
  <w:num w:numId="2">
    <w:abstractNumId w:val="6"/>
  </w:num>
  <w:num w:numId="3">
    <w:abstractNumId w:val="7"/>
  </w:num>
  <w:num w:numId="4">
    <w:abstractNumId w:val="4"/>
  </w:num>
  <w:num w:numId="5">
    <w:abstractNumId w:val="2"/>
  </w:num>
  <w:num w:numId="6">
    <w:abstractNumId w:val="5"/>
  </w:num>
  <w:num w:numId="7">
    <w:abstractNumId w:val="1"/>
  </w:num>
  <w:num w:numId="8">
    <w:abstractNumId w:val="8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  <w:rsid w:val="3CA738D1"/>
    <w:rsid w:val="3D550CD9"/>
    <w:rsid w:val="6A1224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0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iPriority="99" w:semiHidden="0" w:name="macro"/>
    <w:lsdException w:uiPriority="99" w:name="toa heading"/>
    <w:lsdException w:qFormat="1" w:uiPriority="99" w:semiHidden="0" w:name="List"/>
    <w:lsdException w:qFormat="1" w:uiPriority="99" w:semiHidden="0" w:name="List Bullet"/>
    <w:lsdException w:qFormat="1" w:uiPriority="99" w:semiHidden="0" w:name="List Number"/>
    <w:lsdException w:qFormat="1" w:uiPriority="99" w:semiHidden="0" w:name="List 2"/>
    <w:lsdException w:qFormat="1" w:uiPriority="99" w:semiHidden="0" w:name="List 3"/>
    <w:lsdException w:uiPriority="99" w:name="List 4"/>
    <w:lsdException w:uiPriority="99" w:name="List 5"/>
    <w:lsdException w:qFormat="1" w:uiPriority="99" w:semiHidden="0" w:name="List Bullet 2"/>
    <w:lsdException w:qFormat="1" w:uiPriority="99" w:semiHidden="0" w:name="List Bullet 3"/>
    <w:lsdException w:uiPriority="99" w:name="List Bullet 4"/>
    <w:lsdException w:uiPriority="99" w:name="List Bullet 5"/>
    <w:lsdException w:qFormat="1" w:uiPriority="99" w:semiHidden="0" w:name="List Number 2"/>
    <w:lsdException w:qFormat="1" w:uiPriority="99" w:semiHidden="0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qFormat="1" w:uiPriority="99" w:semiHidden="0" w:name="List Continue"/>
    <w:lsdException w:qFormat="1" w:uiPriority="99" w:semiHidden="0" w:name="List Continue 2"/>
    <w:lsdException w:qFormat="1" w:uiPriority="99" w:semiHidden="0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qFormat="1" w:uiPriority="99" w:semiHidden="0" w:name="Body Text 2"/>
    <w:lsdException w:qFormat="1" w:uiPriority="99" w:semiHidden="0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60" w:semiHidden="0" w:name="Light Shading"/>
    <w:lsdException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20" w:line="360" w:lineRule="auto"/>
    </w:pPr>
    <w:rPr>
      <w:rFonts w:ascii="宋体" w:hAnsi="宋体" w:eastAsia="宋体" w:cstheme="minorBidi"/>
      <w:sz w:val="24"/>
      <w:szCs w:val="22"/>
      <w:lang w:val="en-US" w:eastAsia="en-US" w:bidi="ar-SA"/>
    </w:rPr>
  </w:style>
  <w:style w:type="paragraph" w:styleId="3">
    <w:name w:val="heading 1"/>
    <w:basedOn w:val="1"/>
    <w:next w:val="1"/>
    <w:link w:val="138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000000"/>
      <w:sz w:val="44"/>
      <w:szCs w:val="28"/>
    </w:rPr>
  </w:style>
  <w:style w:type="paragraph" w:styleId="4">
    <w:name w:val="heading 2"/>
    <w:basedOn w:val="1"/>
    <w:next w:val="1"/>
    <w:link w:val="139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000000"/>
      <w:sz w:val="32"/>
      <w:szCs w:val="26"/>
    </w:rPr>
  </w:style>
  <w:style w:type="paragraph" w:styleId="5">
    <w:name w:val="heading 3"/>
    <w:basedOn w:val="1"/>
    <w:next w:val="1"/>
    <w:link w:val="140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000000"/>
      <w:sz w:val="28"/>
    </w:rPr>
  </w:style>
  <w:style w:type="paragraph" w:styleId="6">
    <w:name w:val="heading 4"/>
    <w:basedOn w:val="1"/>
    <w:next w:val="1"/>
    <w:link w:val="150"/>
    <w:semiHidden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7">
    <w:name w:val="heading 5"/>
    <w:basedOn w:val="1"/>
    <w:next w:val="1"/>
    <w:link w:val="151"/>
    <w:semiHidden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54061" w:themeColor="accent1" w:themeShade="80"/>
    </w:rPr>
  </w:style>
  <w:style w:type="paragraph" w:styleId="8">
    <w:name w:val="heading 6"/>
    <w:basedOn w:val="1"/>
    <w:next w:val="1"/>
    <w:link w:val="152"/>
    <w:semiHidden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paragraph" w:styleId="9">
    <w:name w:val="heading 7"/>
    <w:basedOn w:val="1"/>
    <w:next w:val="1"/>
    <w:link w:val="153"/>
    <w:semiHidden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0">
    <w:name w:val="heading 8"/>
    <w:basedOn w:val="1"/>
    <w:next w:val="1"/>
    <w:link w:val="154"/>
    <w:semiHidden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paragraph" w:styleId="11">
    <w:name w:val="heading 9"/>
    <w:basedOn w:val="1"/>
    <w:next w:val="1"/>
    <w:link w:val="155"/>
    <w:semiHidden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32">
    <w:name w:val="Default Paragraph Font"/>
    <w:semiHidden/>
    <w:unhideWhenUsed/>
    <w:qFormat/>
    <w:uiPriority w:val="1"/>
  </w:style>
  <w:style w:type="table" w:default="1" w:styleId="3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47"/>
    <w:unhideWhenUsed/>
    <w:qFormat/>
    <w:uiPriority w:val="9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 w:eastAsiaTheme="minorEastAsia" w:cstheme="minorBidi"/>
      <w:sz w:val="20"/>
      <w:szCs w:val="20"/>
      <w:lang w:val="en-US" w:eastAsia="en-US" w:bidi="ar-SA"/>
    </w:rPr>
  </w:style>
  <w:style w:type="paragraph" w:styleId="12">
    <w:name w:val="List 3"/>
    <w:basedOn w:val="1"/>
    <w:unhideWhenUsed/>
    <w:qFormat/>
    <w:uiPriority w:val="99"/>
    <w:pPr>
      <w:ind w:left="1080" w:hanging="360"/>
      <w:contextualSpacing/>
    </w:pPr>
  </w:style>
  <w:style w:type="paragraph" w:styleId="13">
    <w:name w:val="List Number 2"/>
    <w:basedOn w:val="1"/>
    <w:unhideWhenUsed/>
    <w:qFormat/>
    <w:uiPriority w:val="99"/>
    <w:pPr>
      <w:numPr>
        <w:ilvl w:val="0"/>
        <w:numId w:val="1"/>
      </w:numPr>
      <w:contextualSpacing/>
    </w:pPr>
  </w:style>
  <w:style w:type="paragraph" w:styleId="14">
    <w:name w:val="List Number"/>
    <w:basedOn w:val="1"/>
    <w:unhideWhenUsed/>
    <w:qFormat/>
    <w:uiPriority w:val="99"/>
    <w:pPr>
      <w:numPr>
        <w:ilvl w:val="0"/>
        <w:numId w:val="2"/>
      </w:numPr>
      <w:contextualSpacing/>
    </w:pPr>
  </w:style>
  <w:style w:type="paragraph" w:styleId="15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4F81BD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6">
    <w:name w:val="List Bullet"/>
    <w:basedOn w:val="1"/>
    <w:unhideWhenUsed/>
    <w:qFormat/>
    <w:uiPriority w:val="99"/>
    <w:pPr>
      <w:numPr>
        <w:ilvl w:val="0"/>
        <w:numId w:val="3"/>
      </w:numPr>
      <w:contextualSpacing/>
    </w:pPr>
  </w:style>
  <w:style w:type="paragraph" w:styleId="17">
    <w:name w:val="Body Text 3"/>
    <w:basedOn w:val="1"/>
    <w:link w:val="146"/>
    <w:unhideWhenUsed/>
    <w:qFormat/>
    <w:uiPriority w:val="99"/>
    <w:pPr>
      <w:spacing w:after="120"/>
    </w:pPr>
    <w:rPr>
      <w:sz w:val="16"/>
      <w:szCs w:val="16"/>
    </w:rPr>
  </w:style>
  <w:style w:type="paragraph" w:styleId="18">
    <w:name w:val="List Bullet 3"/>
    <w:basedOn w:val="1"/>
    <w:unhideWhenUsed/>
    <w:qFormat/>
    <w:uiPriority w:val="99"/>
    <w:pPr>
      <w:numPr>
        <w:ilvl w:val="0"/>
        <w:numId w:val="4"/>
      </w:numPr>
      <w:contextualSpacing/>
    </w:pPr>
  </w:style>
  <w:style w:type="paragraph" w:styleId="19">
    <w:name w:val="Body Text"/>
    <w:basedOn w:val="1"/>
    <w:link w:val="144"/>
    <w:unhideWhenUsed/>
    <w:qFormat/>
    <w:uiPriority w:val="99"/>
    <w:pPr>
      <w:spacing w:after="120"/>
    </w:pPr>
  </w:style>
  <w:style w:type="paragraph" w:styleId="20">
    <w:name w:val="List Number 3"/>
    <w:basedOn w:val="1"/>
    <w:unhideWhenUsed/>
    <w:qFormat/>
    <w:uiPriority w:val="99"/>
    <w:pPr>
      <w:numPr>
        <w:ilvl w:val="0"/>
        <w:numId w:val="5"/>
      </w:numPr>
      <w:contextualSpacing/>
    </w:pPr>
  </w:style>
  <w:style w:type="paragraph" w:styleId="21">
    <w:name w:val="List 2"/>
    <w:basedOn w:val="1"/>
    <w:unhideWhenUsed/>
    <w:qFormat/>
    <w:uiPriority w:val="99"/>
    <w:pPr>
      <w:ind w:left="720" w:hanging="360"/>
      <w:contextualSpacing/>
    </w:pPr>
  </w:style>
  <w:style w:type="paragraph" w:styleId="22">
    <w:name w:val="List Continue"/>
    <w:basedOn w:val="1"/>
    <w:unhideWhenUsed/>
    <w:qFormat/>
    <w:uiPriority w:val="99"/>
    <w:pPr>
      <w:spacing w:after="120"/>
      <w:ind w:left="360"/>
      <w:contextualSpacing/>
    </w:pPr>
  </w:style>
  <w:style w:type="paragraph" w:styleId="23">
    <w:name w:val="List Bullet 2"/>
    <w:basedOn w:val="1"/>
    <w:unhideWhenUsed/>
    <w:qFormat/>
    <w:uiPriority w:val="99"/>
    <w:pPr>
      <w:numPr>
        <w:ilvl w:val="0"/>
        <w:numId w:val="6"/>
      </w:numPr>
      <w:contextualSpacing/>
    </w:pPr>
  </w:style>
  <w:style w:type="paragraph" w:styleId="24">
    <w:name w:val="footer"/>
    <w:basedOn w:val="1"/>
    <w:link w:val="136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5">
    <w:name w:val="header"/>
    <w:basedOn w:val="1"/>
    <w:link w:val="135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6">
    <w:name w:val="Subtitle"/>
    <w:basedOn w:val="1"/>
    <w:next w:val="1"/>
    <w:link w:val="142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27">
    <w:name w:val="List"/>
    <w:basedOn w:val="1"/>
    <w:unhideWhenUsed/>
    <w:qFormat/>
    <w:uiPriority w:val="99"/>
    <w:pPr>
      <w:ind w:left="360" w:hanging="360"/>
      <w:contextualSpacing/>
    </w:pPr>
  </w:style>
  <w:style w:type="paragraph" w:styleId="28">
    <w:name w:val="Body Text 2"/>
    <w:basedOn w:val="1"/>
    <w:link w:val="145"/>
    <w:unhideWhenUsed/>
    <w:qFormat/>
    <w:uiPriority w:val="99"/>
    <w:pPr>
      <w:spacing w:after="120" w:line="480" w:lineRule="auto"/>
    </w:pPr>
  </w:style>
  <w:style w:type="paragraph" w:styleId="29">
    <w:name w:val="List Continue 2"/>
    <w:basedOn w:val="1"/>
    <w:unhideWhenUsed/>
    <w:qFormat/>
    <w:uiPriority w:val="99"/>
    <w:pPr>
      <w:spacing w:after="120"/>
      <w:ind w:left="720"/>
      <w:contextualSpacing/>
    </w:pPr>
  </w:style>
  <w:style w:type="paragraph" w:styleId="30">
    <w:name w:val="List Continue 3"/>
    <w:basedOn w:val="1"/>
    <w:unhideWhenUsed/>
    <w:qFormat/>
    <w:uiPriority w:val="99"/>
    <w:pPr>
      <w:spacing w:after="120"/>
      <w:ind w:left="1080"/>
      <w:contextualSpacing/>
    </w:pPr>
  </w:style>
  <w:style w:type="paragraph" w:styleId="31">
    <w:name w:val="Title"/>
    <w:basedOn w:val="1"/>
    <w:next w:val="1"/>
    <w:link w:val="141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table" w:styleId="33">
    <w:name w:val="Table Grid"/>
    <w:basedOn w:val="32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4">
    <w:name w:val="Light Shading"/>
    <w:basedOn w:val="32"/>
    <w:qFormat/>
    <w:uiPriority w:val="60"/>
    <w:pPr>
      <w:spacing w:after="0"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35">
    <w:name w:val="Light Shading Accent 1"/>
    <w:basedOn w:val="32"/>
    <w:qFormat/>
    <w:uiPriority w:val="60"/>
    <w:pPr>
      <w:spacing w:after="0" w:line="240" w:lineRule="auto"/>
    </w:pPr>
    <w:rPr>
      <w:color w:val="376092" w:themeColor="accent1" w:themeShade="BF"/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36">
    <w:name w:val="Light Shading Accent 2"/>
    <w:basedOn w:val="32"/>
    <w:qFormat/>
    <w:uiPriority w:val="60"/>
    <w:pPr>
      <w:spacing w:after="0" w:line="240" w:lineRule="auto"/>
    </w:pPr>
    <w:rPr>
      <w:color w:val="953735" w:themeColor="accent2" w:themeShade="BF"/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</w:style>
  <w:style w:type="table" w:styleId="37">
    <w:name w:val="Light Shading Accent 3"/>
    <w:basedOn w:val="32"/>
    <w:qFormat/>
    <w:uiPriority w:val="60"/>
    <w:pPr>
      <w:spacing w:after="0" w:line="240" w:lineRule="auto"/>
    </w:pPr>
    <w:rPr>
      <w:color w:val="7793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38">
    <w:name w:val="Light Shading Accent 4"/>
    <w:basedOn w:val="32"/>
    <w:qFormat/>
    <w:uiPriority w:val="60"/>
    <w:pPr>
      <w:spacing w:after="0" w:line="240" w:lineRule="auto"/>
    </w:pPr>
    <w:rPr>
      <w:color w:val="604A7B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39">
    <w:name w:val="Light Shading Accent 5"/>
    <w:basedOn w:val="32"/>
    <w:qFormat/>
    <w:uiPriority w:val="60"/>
    <w:pPr>
      <w:spacing w:after="0" w:line="240" w:lineRule="auto"/>
    </w:pPr>
    <w:rPr>
      <w:color w:val="31859C" w:themeColor="accent5" w:themeShade="BF"/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</w:style>
  <w:style w:type="table" w:styleId="40">
    <w:name w:val="Light Shading Accent 6"/>
    <w:basedOn w:val="32"/>
    <w:qFormat/>
    <w:uiPriority w:val="60"/>
    <w:pPr>
      <w:spacing w:after="0" w:line="240" w:lineRule="auto"/>
    </w:pPr>
    <w:rPr>
      <w:color w:val="E46C0A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41">
    <w:name w:val="Light List"/>
    <w:basedOn w:val="32"/>
    <w:uiPriority w:val="61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42">
    <w:name w:val="Light List Accent 1"/>
    <w:basedOn w:val="32"/>
    <w:qFormat/>
    <w:uiPriority w:val="61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43">
    <w:name w:val="Light List Accent 2"/>
    <w:basedOn w:val="32"/>
    <w:uiPriority w:val="61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44">
    <w:name w:val="Light List Accent 3"/>
    <w:basedOn w:val="32"/>
    <w:qFormat/>
    <w:uiPriority w:val="61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45">
    <w:name w:val="Light List Accent 4"/>
    <w:basedOn w:val="32"/>
    <w:qFormat/>
    <w:uiPriority w:val="61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46">
    <w:name w:val="Light List Accent 5"/>
    <w:basedOn w:val="32"/>
    <w:qFormat/>
    <w:uiPriority w:val="61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47">
    <w:name w:val="Light List Accent 6"/>
    <w:basedOn w:val="32"/>
    <w:qFormat/>
    <w:uiPriority w:val="61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48">
    <w:name w:val="Light Grid"/>
    <w:basedOn w:val="32"/>
    <w:qFormat/>
    <w:uiPriority w:val="62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49">
    <w:name w:val="Light Grid Accent 1"/>
    <w:basedOn w:val="32"/>
    <w:qFormat/>
    <w:uiPriority w:val="62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</w:tcPr>
    </w:tblStylePr>
  </w:style>
  <w:style w:type="table" w:styleId="50">
    <w:name w:val="Light Grid Accent 2"/>
    <w:basedOn w:val="32"/>
    <w:qFormat/>
    <w:uiPriority w:val="62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  <w:shd w:val="clear" w:color="auto" w:fill="EFD3D3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</w:tcPr>
    </w:tblStylePr>
  </w:style>
  <w:style w:type="table" w:styleId="51">
    <w:name w:val="Light Grid Accent 3"/>
    <w:basedOn w:val="32"/>
    <w:qFormat/>
    <w:uiPriority w:val="62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</w:tcPr>
    </w:tblStylePr>
  </w:style>
  <w:style w:type="table" w:styleId="52">
    <w:name w:val="Light Grid Accent 4"/>
    <w:basedOn w:val="32"/>
    <w:qFormat/>
    <w:uiPriority w:val="62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</w:tcPr>
    </w:tblStylePr>
  </w:style>
  <w:style w:type="table" w:styleId="53">
    <w:name w:val="Light Grid Accent 5"/>
    <w:basedOn w:val="32"/>
    <w:qFormat/>
    <w:uiPriority w:val="62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  <w:shd w:val="clear" w:color="auto" w:fill="D2EAF0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</w:tcPr>
    </w:tblStylePr>
  </w:style>
  <w:style w:type="table" w:styleId="54">
    <w:name w:val="Light Grid Accent 6"/>
    <w:basedOn w:val="32"/>
    <w:qFormat/>
    <w:uiPriority w:val="62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  <w:shd w:val="clear" w:color="auto" w:fill="FDE5D1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</w:tcPr>
    </w:tblStylePr>
  </w:style>
  <w:style w:type="table" w:styleId="55">
    <w:name w:val="Medium Shading 1"/>
    <w:basedOn w:val="32"/>
    <w:qFormat/>
    <w:uiPriority w:val="63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6">
    <w:name w:val="Medium Shading 1 Accent 1"/>
    <w:basedOn w:val="32"/>
    <w:qFormat/>
    <w:uiPriority w:val="63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7">
    <w:name w:val="Medium Shading 1 Accent 2"/>
    <w:basedOn w:val="32"/>
    <w:qFormat/>
    <w:uiPriority w:val="63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8">
    <w:name w:val="Medium Shading 1 Accent 3"/>
    <w:basedOn w:val="32"/>
    <w:qFormat/>
    <w:uiPriority w:val="63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B4CC82" w:themeColor="accent3" w:themeTint="BF" w:sz="8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4CC82" w:themeColor="accent3" w:themeTint="BF" w:sz="6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9">
    <w:name w:val="Medium Shading 1 Accent 4"/>
    <w:basedOn w:val="32"/>
    <w:qFormat/>
    <w:uiPriority w:val="63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0">
    <w:name w:val="Medium Shading 1 Accent 5"/>
    <w:basedOn w:val="32"/>
    <w:qFormat/>
    <w:uiPriority w:val="63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1">
    <w:name w:val="Medium Shading 1 Accent 6"/>
    <w:basedOn w:val="32"/>
    <w:uiPriority w:val="63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5D1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2">
    <w:name w:val="Medium Shading 2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3">
    <w:name w:val="Medium Shading 2 Accent 1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4">
    <w:name w:val="Medium Shading 2 Accent 2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5">
    <w:name w:val="Medium Shading 2 Accent 3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6">
    <w:name w:val="Medium Shading 2 Accent 4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7">
    <w:name w:val="Medium Shading 2 Accent 5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8">
    <w:name w:val="Medium Shading 2 Accent 6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9">
    <w:name w:val="Medium List 1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70">
    <w:name w:val="Medium List 1 Accent 1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71">
    <w:name w:val="Medium List 1 Accent 2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shd w:val="clear" w:color="auto" w:fill="EFD3D3" w:themeFill="accent2" w:themeFillTint="3F"/>
      </w:tcPr>
    </w:tblStylePr>
  </w:style>
  <w:style w:type="table" w:styleId="72">
    <w:name w:val="Medium List 1 Accent 3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73">
    <w:name w:val="Medium List 1 Accent 4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74">
    <w:name w:val="Medium List 1 Accent 5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shd w:val="clear" w:color="auto" w:fill="D2EAF0" w:themeFill="accent5" w:themeFillTint="3F"/>
      </w:tcPr>
    </w:tblStylePr>
  </w:style>
  <w:style w:type="table" w:styleId="75">
    <w:name w:val="Medium List 1 Accent 6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shd w:val="clear" w:color="auto" w:fill="FDE5D1" w:themeFill="accent6" w:themeFillTint="3F"/>
      </w:tcPr>
    </w:tblStylePr>
  </w:style>
  <w:style w:type="table" w:styleId="76">
    <w:name w:val="Medium List 2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7">
    <w:name w:val="Medium List 2 Accent 1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8">
    <w:name w:val="Medium List 2 Accent 2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9">
    <w:name w:val="Medium List 2 Accent 3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0">
    <w:name w:val="Medium List 2 Accent 4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1">
    <w:name w:val="Medium List 2 Accent 5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2">
    <w:name w:val="Medium List 2 Accent 6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5D1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3">
    <w:name w:val="Medium Grid 1"/>
    <w:basedOn w:val="32"/>
    <w:qFormat/>
    <w:uiPriority w:val="67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84">
    <w:name w:val="Medium Grid 1 Accent 1"/>
    <w:basedOn w:val="32"/>
    <w:qFormat/>
    <w:uiPriority w:val="67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85">
    <w:name w:val="Medium Grid 1 Accent 2"/>
    <w:basedOn w:val="32"/>
    <w:qFormat/>
    <w:uiPriority w:val="67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86">
    <w:name w:val="Medium Grid 1 Accent 3"/>
    <w:basedOn w:val="32"/>
    <w:qFormat/>
    <w:uiPriority w:val="67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  <w:insideV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4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87">
    <w:name w:val="Medium Grid 1 Accent 4"/>
    <w:basedOn w:val="32"/>
    <w:qFormat/>
    <w:uiPriority w:val="67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88">
    <w:name w:val="Medium Grid 1 Accent 5"/>
    <w:basedOn w:val="32"/>
    <w:qFormat/>
    <w:uiPriority w:val="67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89">
    <w:name w:val="Medium Grid 1 Accent 6"/>
    <w:basedOn w:val="32"/>
    <w:qFormat/>
    <w:uiPriority w:val="67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90">
    <w:name w:val="Medium Grid 2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1">
    <w:name w:val="Medium Grid 2 Accent 1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C0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2">
    <w:name w:val="Medium Grid 2 Accent 2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3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4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5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5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6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3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98">
    <w:name w:val="Medium Grid 3 Accent 1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C0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7C0DE" w:themeFill="accent1" w:themeFillTint="7F"/>
      </w:tcPr>
    </w:tblStylePr>
  </w:style>
  <w:style w:type="table" w:styleId="99">
    <w:name w:val="Medium Grid 3 Accent 2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FA7A6" w:themeFill="accent2" w:themeFillTint="7F"/>
      </w:tcPr>
    </w:tblStylePr>
  </w:style>
  <w:style w:type="table" w:styleId="100">
    <w:name w:val="Medium Grid 3 Accent 3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CDDDAC" w:themeFill="accent3" w:themeFillTint="7F"/>
      </w:tcPr>
    </w:tblStylePr>
  </w:style>
  <w:style w:type="table" w:styleId="101">
    <w:name w:val="Medium Grid 3 Accent 4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FB1D0" w:themeFill="accent4" w:themeFillTint="7F"/>
      </w:tcPr>
    </w:tblStylePr>
  </w:style>
  <w:style w:type="table" w:styleId="102">
    <w:name w:val="Medium Grid 3 Accent 5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5D5E2" w:themeFill="accent5" w:themeFillTint="7F"/>
      </w:tcPr>
    </w:tblStylePr>
  </w:style>
  <w:style w:type="table" w:styleId="103">
    <w:name w:val="Medium Grid 3 Accent 6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BCAA2" w:themeFill="accent6" w:themeFillTint="7F"/>
      </w:tcPr>
    </w:tblStylePr>
  </w:style>
  <w:style w:type="table" w:styleId="104">
    <w:name w:val="Dark List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05">
    <w:name w:val="Dark List Accent 1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106">
    <w:name w:val="Dark List Accent 2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107">
    <w:name w:val="Dark List Accent 3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08">
    <w:name w:val="Dark List Accent 4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09">
    <w:name w:val="Dark List Accent 5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0">
    <w:name w:val="Dark List Accent 6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111">
    <w:name w:val="Colorful Shading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2">
    <w:name w:val="Colorful Shading Accent 1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3">
    <w:name w:val="Colorful Shading Accent 2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4">
    <w:name w:val="Colorful Shading Accent 3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5">
    <w:name w:val="Colorful Shading Accent 4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6">
    <w:name w:val="Colorful Shading Accent 5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7">
    <w:name w:val="Colorful Shading Accent 6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8">
    <w:name w:val="Colorful List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19">
    <w:name w:val="Colorful List Accent 1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20">
    <w:name w:val="Colorful List Accent 2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21">
    <w:name w:val="Colorful List Accent 3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22">
    <w:name w:val="Colorful List Accent 4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23">
    <w:name w:val="Colorful List Accent 5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24">
    <w:name w:val="Colorful List Accent 6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25">
    <w:name w:val="Colorful Grid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26">
    <w:name w:val="Colorful Grid Accent 1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27">
    <w:name w:val="Colorful Grid Accent 2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28">
    <w:name w:val="Colorful Grid Accent 3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29">
    <w:name w:val="Colorful Grid Accent 4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30">
    <w:name w:val="Colorful Grid Accent 5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31">
    <w:name w:val="Colorful Grid Accent 6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33">
    <w:name w:val="Strong"/>
    <w:basedOn w:val="132"/>
    <w:qFormat/>
    <w:uiPriority w:val="22"/>
    <w:rPr>
      <w:b/>
      <w:bCs/>
    </w:rPr>
  </w:style>
  <w:style w:type="character" w:styleId="134">
    <w:name w:val="Emphasis"/>
    <w:basedOn w:val="132"/>
    <w:qFormat/>
    <w:uiPriority w:val="20"/>
    <w:rPr>
      <w:i/>
      <w:iCs/>
    </w:rPr>
  </w:style>
  <w:style w:type="character" w:customStyle="1" w:styleId="135">
    <w:name w:val="Header Char"/>
    <w:basedOn w:val="132"/>
    <w:link w:val="25"/>
    <w:uiPriority w:val="99"/>
  </w:style>
  <w:style w:type="character" w:customStyle="1" w:styleId="136">
    <w:name w:val="Footer Char"/>
    <w:basedOn w:val="132"/>
    <w:link w:val="24"/>
    <w:uiPriority w:val="99"/>
  </w:style>
  <w:style w:type="paragraph" w:styleId="137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customStyle="1" w:styleId="138">
    <w:name w:val="Heading 1 Char"/>
    <w:basedOn w:val="132"/>
    <w:link w:val="3"/>
    <w:qFormat/>
    <w:uiPriority w:val="9"/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customStyle="1" w:styleId="139">
    <w:name w:val="Heading 2 Char"/>
    <w:basedOn w:val="132"/>
    <w:link w:val="4"/>
    <w:qFormat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140">
    <w:name w:val="Heading 3 Char"/>
    <w:basedOn w:val="132"/>
    <w:link w:val="5"/>
    <w:qFormat/>
    <w:uiPriority w:val="9"/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41">
    <w:name w:val="Title Char"/>
    <w:basedOn w:val="132"/>
    <w:link w:val="31"/>
    <w:qFormat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42">
    <w:name w:val="Subtitle Char"/>
    <w:basedOn w:val="132"/>
    <w:link w:val="26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143">
    <w:name w:val="List Paragraph"/>
    <w:basedOn w:val="1"/>
    <w:qFormat/>
    <w:uiPriority w:val="34"/>
    <w:pPr>
      <w:ind w:left="720"/>
      <w:contextualSpacing/>
    </w:pPr>
  </w:style>
  <w:style w:type="character" w:customStyle="1" w:styleId="144">
    <w:name w:val="Body Text Char"/>
    <w:basedOn w:val="132"/>
    <w:link w:val="19"/>
    <w:qFormat/>
    <w:uiPriority w:val="99"/>
  </w:style>
  <w:style w:type="character" w:customStyle="1" w:styleId="145">
    <w:name w:val="Body Text 2 Char"/>
    <w:basedOn w:val="132"/>
    <w:link w:val="28"/>
    <w:qFormat/>
    <w:uiPriority w:val="99"/>
  </w:style>
  <w:style w:type="character" w:customStyle="1" w:styleId="146">
    <w:name w:val="Body Text 3 Char"/>
    <w:basedOn w:val="132"/>
    <w:link w:val="17"/>
    <w:qFormat/>
    <w:uiPriority w:val="99"/>
    <w:rPr>
      <w:sz w:val="16"/>
      <w:szCs w:val="16"/>
    </w:rPr>
  </w:style>
  <w:style w:type="character" w:customStyle="1" w:styleId="147">
    <w:name w:val="Macro Text Char"/>
    <w:basedOn w:val="132"/>
    <w:link w:val="2"/>
    <w:qFormat/>
    <w:uiPriority w:val="99"/>
    <w:rPr>
      <w:rFonts w:ascii="Courier" w:hAnsi="Courier"/>
      <w:sz w:val="20"/>
      <w:szCs w:val="20"/>
    </w:rPr>
  </w:style>
  <w:style w:type="paragraph" w:styleId="148">
    <w:name w:val="Quote"/>
    <w:basedOn w:val="1"/>
    <w:next w:val="1"/>
    <w:link w:val="149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49">
    <w:name w:val="Quote Char"/>
    <w:basedOn w:val="132"/>
    <w:link w:val="148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0">
    <w:name w:val="Heading 4 Char"/>
    <w:basedOn w:val="132"/>
    <w:link w:val="6"/>
    <w:semiHidden/>
    <w:qFormat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1">
    <w:name w:val="Heading 5 Char"/>
    <w:basedOn w:val="132"/>
    <w:link w:val="7"/>
    <w:semiHidden/>
    <w:qFormat/>
    <w:uiPriority w:val="9"/>
    <w:rPr>
      <w:rFonts w:asciiTheme="majorHAnsi" w:hAnsiTheme="majorHAnsi" w:eastAsiaTheme="majorEastAsia" w:cstheme="majorBidi"/>
      <w:color w:val="254061" w:themeColor="accent1" w:themeShade="80"/>
    </w:rPr>
  </w:style>
  <w:style w:type="character" w:customStyle="1" w:styleId="152">
    <w:name w:val="Heading 6 Char"/>
    <w:basedOn w:val="132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character" w:customStyle="1" w:styleId="153">
    <w:name w:val="Heading 7 Char"/>
    <w:basedOn w:val="132"/>
    <w:link w:val="9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54">
    <w:name w:val="Heading 8 Char"/>
    <w:basedOn w:val="132"/>
    <w:link w:val="10"/>
    <w:semiHidden/>
    <w:qFormat/>
    <w:uiPriority w:val="9"/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character" w:customStyle="1" w:styleId="155">
    <w:name w:val="Heading 9 Char"/>
    <w:basedOn w:val="132"/>
    <w:link w:val="11"/>
    <w:semiHidden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56">
    <w:name w:val="Intense Quote"/>
    <w:basedOn w:val="1"/>
    <w:next w:val="1"/>
    <w:link w:val="157"/>
    <w:qFormat/>
    <w:uiPriority w:val="30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7">
    <w:name w:val="Intense Quote Char"/>
    <w:basedOn w:val="132"/>
    <w:link w:val="156"/>
    <w:qFormat/>
    <w:uiPriority w:val="30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8">
    <w:name w:val="Subtle Emphasis"/>
    <w:basedOn w:val="132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159">
    <w:name w:val="Intense Emphasis"/>
    <w:basedOn w:val="132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60">
    <w:name w:val="Subtle Reference"/>
    <w:basedOn w:val="132"/>
    <w:qFormat/>
    <w:uiPriority w:val="31"/>
    <w:rPr>
      <w:smallCaps/>
      <w:color w:val="C0504D" w:themeColor="accent2"/>
      <w:u w:val="single"/>
      <w14:textFill>
        <w14:solidFill>
          <w14:schemeClr w14:val="accent2"/>
        </w14:solidFill>
      </w14:textFill>
    </w:rPr>
  </w:style>
  <w:style w:type="character" w:customStyle="1" w:styleId="161">
    <w:name w:val="Intense Reference"/>
    <w:basedOn w:val="132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  <w:style w:type="character" w:customStyle="1" w:styleId="162">
    <w:name w:val="Book Title"/>
    <w:basedOn w:val="132"/>
    <w:qFormat/>
    <w:uiPriority w:val="33"/>
    <w:rPr>
      <w:b/>
      <w:bCs/>
      <w:smallCaps/>
      <w:spacing w:val="5"/>
    </w:rPr>
  </w:style>
  <w:style w:type="paragraph" w:customStyle="1" w:styleId="163">
    <w:name w:val="TOC Heading"/>
    <w:basedOn w:val="3"/>
    <w:next w:val="1"/>
    <w:semiHidden/>
    <w:unhideWhenUsed/>
    <w:qFormat/>
    <w:uiPriority w:val="39"/>
    <w:pPr>
      <w:outlineLvl w:val="9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numbering" Target="numbering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1710</Words>
  <Characters>2858</Characters>
  <Lines>0</Lines>
  <Paragraphs>0</Paragraphs>
  <TotalTime>43</TotalTime>
  <ScaleCrop>false</ScaleCrop>
  <LinksUpToDate>false</LinksUpToDate>
  <CharactersWithSpaces>3071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  <dc:description>generated by python-docx</dc:description>
  <cp:lastModifiedBy>188----6075</cp:lastModifiedBy>
  <dcterms:modified xsi:type="dcterms:W3CDTF">2026-07-12T15:22:47Z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eyJoZGlkIjoiYzhiZTNmM2ZlZTI3ZGViNjc3NTA4NjQ5ZjgwNWU1Y2EiLCJ1c2VySWQiOiIxNjExMjk5Mzk4In0=</vt:lpwstr>
  </property>
  <property fmtid="{D5CDD505-2E9C-101B-9397-08002B2CF9AE}" pid="3" name="KSOProductBuildVer">
    <vt:lpwstr>2052-12.1.0.21171</vt:lpwstr>
  </property>
  <property fmtid="{D5CDD505-2E9C-101B-9397-08002B2CF9AE}" pid="4" name="ICV">
    <vt:lpwstr>84A86094918B4CD4A8ECC90125649336_12</vt:lpwstr>
  </property>
</Properties>
</file>