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618C48" w14:textId="77777777" w:rsidR="002C3DC8" w:rsidRDefault="002C3DC8"/>
    <w:p w14:paraId="284F7309" w14:textId="77777777" w:rsidR="002C3DC8" w:rsidRDefault="002C3DC8"/>
    <w:p w14:paraId="0AFCE1AF" w14:textId="77777777" w:rsidR="002C3DC8" w:rsidRDefault="002C3DC8"/>
    <w:p w14:paraId="226AC002" w14:textId="77777777" w:rsidR="002C3DC8" w:rsidRDefault="002C3DC8"/>
    <w:p w14:paraId="7454C080" w14:textId="77777777" w:rsidR="002C3DC8" w:rsidRDefault="002C3DC8"/>
    <w:p w14:paraId="7269DC0B" w14:textId="77777777" w:rsidR="002C3DC8" w:rsidRDefault="002C3DC8"/>
    <w:p w14:paraId="622B816A" w14:textId="77777777" w:rsidR="002C3DC8" w:rsidRDefault="002C3DC8"/>
    <w:p w14:paraId="3A109D3E" w14:textId="77777777" w:rsidR="002C3DC8" w:rsidRDefault="002C3DC8"/>
    <w:p w14:paraId="2A6D3648" w14:textId="77777777" w:rsidR="002C3DC8" w:rsidRDefault="002C3DC8"/>
    <w:p w14:paraId="3AC82B11" w14:textId="77777777" w:rsidR="002C3DC8" w:rsidRDefault="002C3DC8"/>
    <w:p w14:paraId="2C290CE2" w14:textId="77777777" w:rsidR="002C3DC8" w:rsidRPr="00033E8D" w:rsidRDefault="00184F4F" w:rsidP="000F4CBC">
      <w:pPr>
        <w:jc w:val="center"/>
        <w:rPr>
          <w:rFonts w:ascii="微软雅黑" w:eastAsia="微软雅黑" w:hAnsi="微软雅黑" w:cs="楷体"/>
          <w:b/>
          <w:i/>
          <w:color w:val="FF0000"/>
          <w:kern w:val="0"/>
          <w:sz w:val="48"/>
          <w:szCs w:val="36"/>
        </w:rPr>
      </w:pPr>
      <w:r>
        <w:rPr>
          <w:rFonts w:ascii="微软雅黑" w:hAnsi="微软雅黑" w:eastAsia="微软雅黑"/>
          <w:b/>
          <w:i/>
          <w:sz w:val="48"/>
        </w:rPr>
        <w:t>GitLink 智能化能力提升项目</w:t>
      </w:r>
    </w:p>
    <w:p w14:paraId="3DE00E8C" w14:textId="5FA810BE" w:rsidR="002C3DC8" w:rsidRDefault="00C80902" w:rsidP="000F4CBC">
      <w:pPr>
        <w:jc w:val="center"/>
        <w:rPr>
          <w:rFonts w:ascii="微软雅黑" w:eastAsia="微软雅黑" w:hAnsi="微软雅黑" w:cs="微软雅黑"/>
          <w:b/>
          <w:bCs/>
          <w:sz w:val="52"/>
          <w:szCs w:val="21"/>
        </w:rPr>
      </w:pPr>
      <w:r w:rsidRPr="00C80902">
        <w:rPr>
          <w:rFonts w:ascii="微软雅黑" w:eastAsia="微软雅黑" w:hAnsi="微软雅黑" w:cs="微软雅黑" w:hint="eastAsia"/>
          <w:b/>
          <w:bCs/>
          <w:sz w:val="52"/>
          <w:szCs w:val="21"/>
        </w:rPr>
        <w:t>新需求构思报告</w:t>
      </w:r>
    </w:p>
    <w:p w14:paraId="579ADF88" w14:textId="77777777" w:rsidR="002C3DC8" w:rsidRDefault="002C3DC8"/>
    <w:p w14:paraId="6B7E59F7" w14:textId="77777777" w:rsidR="002C3DC8" w:rsidRDefault="002C3DC8"/>
    <w:p w14:paraId="694E58B5" w14:textId="77777777" w:rsidR="002C3DC8" w:rsidRDefault="002C3DC8"/>
    <w:p w14:paraId="7DADFAE1" w14:textId="77777777" w:rsidR="002C3DC8" w:rsidRDefault="002C3DC8"/>
    <w:p w14:paraId="167E95DB" w14:textId="77777777" w:rsidR="002C3DC8" w:rsidRDefault="002C3DC8"/>
    <w:p w14:paraId="1147BFD0" w14:textId="77777777" w:rsidR="002C3DC8" w:rsidRDefault="002C3DC8"/>
    <w:p w14:paraId="08964C75" w14:textId="77777777" w:rsidR="002C3DC8" w:rsidRDefault="002C3DC8"/>
    <w:p w14:paraId="08FFD955" w14:textId="77777777" w:rsidR="002C3DC8" w:rsidRDefault="002C3DC8"/>
    <w:p w14:paraId="5A414787" w14:textId="77777777" w:rsidR="002C3DC8" w:rsidRDefault="002C3DC8"/>
    <w:p w14:paraId="4D279289" w14:textId="77777777" w:rsidR="002C3DC8" w:rsidRDefault="002C3DC8"/>
    <w:p w14:paraId="022D829E" w14:textId="77777777" w:rsidR="002C3DC8" w:rsidRDefault="002C3DC8"/>
    <w:p w14:paraId="26F889A4" w14:textId="77777777" w:rsidR="002C3DC8" w:rsidRDefault="002C3DC8"/>
    <w:p w14:paraId="27C532CC" w14:textId="77777777" w:rsidR="002C3DC8" w:rsidRDefault="002C3DC8"/>
    <w:p w14:paraId="533A7AE6" w14:textId="77777777" w:rsidR="002C3DC8" w:rsidRDefault="002C3DC8"/>
    <w:p w14:paraId="4357124F" w14:textId="67C93ACD" w:rsidR="00962AFA" w:rsidRPr="00C80902" w:rsidRDefault="00962AFA" w:rsidP="000E38BC">
      <w:pPr>
        <w:pStyle w:val="21"/>
        <w:ind w:left="1260" w:firstLine="420"/>
        <w:jc w:val="left"/>
        <w:rPr>
          <w:b/>
          <w:bCs/>
          <w:sz w:val="32"/>
          <w:szCs w:val="32"/>
        </w:rPr>
      </w:pPr>
      <w:r>
        <w:rPr>
          <w:rFonts w:ascii="宋体" w:hAnsi="宋体" w:eastAsia="宋体"/>
          <w:b/>
          <w:sz w:val="24"/>
          <w:szCs w:val="24"/>
        </w:rPr>
        <w:t>撰 写 人：</w:t>
      </w:r>
      <w:r>
        <w:rPr>
          <w:rFonts w:ascii="宋体" w:hAnsi="宋体" w:eastAsia="宋体"/>
          <w:b/>
          <w:sz w:val="24"/>
          <w:szCs w:val="24"/>
        </w:rPr>
        <w:t>赵昌（wqer）· 曾蔚然（z2_cc）· 刘焱（liuyan688）</w:t>
      </w:r>
    </w:p>
    <w:p w14:paraId="0589ABA4" w14:textId="79BCAA0F" w:rsidR="002C3DC8" w:rsidRPr="00C80902" w:rsidRDefault="00385CCB" w:rsidP="000E38BC">
      <w:pPr>
        <w:ind w:left="1260" w:firstLine="420"/>
        <w:jc w:val="left"/>
        <w:rPr>
          <w:b/>
          <w:bCs/>
          <w:sz w:val="32"/>
          <w:szCs w:val="32"/>
        </w:rPr>
      </w:pPr>
      <w:r>
        <w:rPr>
          <w:rFonts w:ascii="宋体" w:hAnsi="宋体" w:eastAsia="宋体"/>
          <w:b/>
          <w:sz w:val="32"/>
        </w:rPr>
        <w:t>撰写日期：</w:t>
      </w:r>
      <w:r>
        <w:rPr>
          <w:rFonts w:ascii="宋体" w:hAnsi="宋体" w:eastAsia="宋体"/>
          <w:b/>
          <w:sz w:val="32"/>
        </w:rPr>
        <w:t>2026-07-04</w:t>
      </w:r>
    </w:p>
    <w:p w14:paraId="0D8A5D24" w14:textId="77777777" w:rsidR="002C3DC8" w:rsidRDefault="002C3DC8">
      <w:pPr>
        <w:widowControl/>
        <w:spacing w:after="120" w:line="240" w:lineRule="atLeast"/>
        <w:ind w:left="450"/>
        <w:jc w:val="left"/>
        <w:rPr>
          <w:i/>
          <w:iCs/>
          <w:color w:val="0000FF"/>
          <w:kern w:val="0"/>
          <w:sz w:val="20"/>
          <w:szCs w:val="20"/>
        </w:rPr>
      </w:pPr>
    </w:p>
    <w:p w14:paraId="1023E827" w14:textId="77777777" w:rsidR="002C3DC8" w:rsidRDefault="002C3DC8"/>
    <w:p w14:paraId="4C8DCAE0" w14:textId="77777777" w:rsidR="002C3DC8" w:rsidRDefault="002C3DC8"/>
    <w:p w14:paraId="76ACE1BE" w14:textId="77777777" w:rsidR="002C3DC8" w:rsidRDefault="002C3DC8"/>
    <w:p w14:paraId="615D2537" w14:textId="77777777" w:rsidR="002C3DC8" w:rsidRDefault="002C3DC8"/>
    <w:p w14:paraId="6922EEEF" w14:textId="77777777" w:rsidR="00037B9A" w:rsidRDefault="00037B9A">
      <w:pPr>
        <w:widowControl/>
        <w:jc w:val="left"/>
        <w:rPr>
          <w:b/>
          <w:sz w:val="36"/>
          <w:szCs w:val="36"/>
        </w:rPr>
      </w:pPr>
      <w:bookmarkStart w:id="0" w:name="_Toc529543851"/>
      <w:bookmarkStart w:id="1" w:name="_Toc19714006"/>
      <w:bookmarkStart w:id="2" w:name="_Toc166408294"/>
      <w:r>
        <w:rPr>
          <w:b/>
          <w:sz w:val="36"/>
          <w:szCs w:val="36"/>
        </w:rPr>
        <w:br w:type="page"/>
      </w:r>
    </w:p>
    <w:p w14:paraId="7A2FD08F" w14:textId="0AFEB99A" w:rsidR="002C3DC8" w:rsidRDefault="00184F4F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lastRenderedPageBreak/>
        <w:t>目录</w:t>
      </w:r>
      <w:bookmarkEnd w:id="0"/>
      <w:bookmarkEnd w:id="1"/>
      <w:bookmarkEnd w:id="2"/>
    </w:p>
    <w:p w14:paraId="4B90A5AE" w14:textId="0E51DF4C" w:rsidR="00833C6A" w:rsidRDefault="00184F4F">
      <w:pPr>
        <w:pStyle w:val="TOC1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  <w14:ligatures w14:val="standardContextual"/>
        </w:rPr>
      </w:pPr>
      <w:r>
        <w:fldChar w:fldCharType="begin"/>
      </w:r>
      <w:r>
        <w:instrText xml:space="preserve"> TOC \o "1-3" \h \z </w:instrText>
      </w:r>
      <w:r>
        <w:fldChar w:fldCharType="separate"/>
      </w:r>
      <w:hyperlink w:anchor="_Toc168601907" w:history="1">
        <w:r w:rsidR="00833C6A" w:rsidRPr="00737013">
          <w:rPr>
            <w:rStyle w:val="ab"/>
            <w:rFonts w:ascii="微软雅黑" w:eastAsia="微软雅黑" w:hAnsi="微软雅黑" w:cs="微软雅黑"/>
            <w:noProof/>
          </w:rPr>
          <w:t>1. 项目概述</w:t>
        </w:r>
        <w:r w:rsidR="00833C6A">
          <w:rPr>
            <w:noProof/>
            <w:webHidden/>
          </w:rPr>
          <w:tab/>
        </w:r>
        <w:r w:rsidR="00833C6A">
          <w:rPr>
            <w:noProof/>
            <w:webHidden/>
          </w:rPr>
          <w:fldChar w:fldCharType="begin"/>
        </w:r>
        <w:r w:rsidR="00833C6A">
          <w:rPr>
            <w:noProof/>
            <w:webHidden/>
          </w:rPr>
          <w:instrText xml:space="preserve"> PAGEREF _Toc168601907 \h </w:instrText>
        </w:r>
        <w:r w:rsidR="00833C6A">
          <w:rPr>
            <w:noProof/>
            <w:webHidden/>
          </w:rPr>
        </w:r>
        <w:r w:rsidR="00833C6A">
          <w:rPr>
            <w:noProof/>
            <w:webHidden/>
          </w:rPr>
          <w:fldChar w:fldCharType="separate"/>
        </w:r>
        <w:r w:rsidR="00833C6A">
          <w:rPr>
            <w:noProof/>
            <w:webHidden/>
          </w:rPr>
          <w:t>1</w:t>
        </w:r>
        <w:r w:rsidR="00833C6A">
          <w:rPr>
            <w:noProof/>
            <w:webHidden/>
          </w:rPr>
          <w:fldChar w:fldCharType="end"/>
        </w:r>
      </w:hyperlink>
    </w:p>
    <w:p w14:paraId="0730EA6B" w14:textId="24F11435" w:rsidR="00833C6A" w:rsidRDefault="00000000">
      <w:pPr>
        <w:pStyle w:val="TOC1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  <w14:ligatures w14:val="standardContextual"/>
        </w:rPr>
      </w:pPr>
      <w:hyperlink w:anchor="_Toc168601908" w:history="1">
        <w:r w:rsidR="00833C6A" w:rsidRPr="00737013">
          <w:rPr>
            <w:rStyle w:val="ab"/>
            <w:rFonts w:ascii="微软雅黑" w:eastAsia="微软雅黑" w:hAnsi="微软雅黑" w:cs="微软雅黑"/>
            <w:noProof/>
          </w:rPr>
          <w:t>2. 新需求概述</w:t>
        </w:r>
        <w:r w:rsidR="00833C6A">
          <w:rPr>
            <w:noProof/>
            <w:webHidden/>
          </w:rPr>
          <w:tab/>
        </w:r>
        <w:r w:rsidR="00833C6A">
          <w:rPr>
            <w:noProof/>
            <w:webHidden/>
          </w:rPr>
          <w:fldChar w:fldCharType="begin"/>
        </w:r>
        <w:r w:rsidR="00833C6A">
          <w:rPr>
            <w:noProof/>
            <w:webHidden/>
          </w:rPr>
          <w:instrText xml:space="preserve"> PAGEREF _Toc168601908 \h </w:instrText>
        </w:r>
        <w:r w:rsidR="00833C6A">
          <w:rPr>
            <w:noProof/>
            <w:webHidden/>
          </w:rPr>
        </w:r>
        <w:r w:rsidR="00833C6A">
          <w:rPr>
            <w:noProof/>
            <w:webHidden/>
          </w:rPr>
          <w:fldChar w:fldCharType="separate"/>
        </w:r>
        <w:r w:rsidR="00833C6A">
          <w:rPr>
            <w:noProof/>
            <w:webHidden/>
          </w:rPr>
          <w:t>1</w:t>
        </w:r>
        <w:r w:rsidR="00833C6A">
          <w:rPr>
            <w:noProof/>
            <w:webHidden/>
          </w:rPr>
          <w:fldChar w:fldCharType="end"/>
        </w:r>
      </w:hyperlink>
    </w:p>
    <w:p w14:paraId="7A9DB50D" w14:textId="0EE37F68" w:rsidR="00833C6A" w:rsidRDefault="00000000">
      <w:pPr>
        <w:pStyle w:val="TOC3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  <w14:ligatures w14:val="standardContextual"/>
        </w:rPr>
      </w:pPr>
      <w:hyperlink w:anchor="_Toc168601909" w:history="1">
        <w:r w:rsidR="00833C6A" w:rsidRPr="00737013">
          <w:rPr>
            <w:rStyle w:val="ab"/>
            <w:rFonts w:eastAsia="黑体"/>
            <w:noProof/>
          </w:rPr>
          <w:t>2.1</w:t>
        </w:r>
        <w:r w:rsidR="00833C6A" w:rsidRPr="00737013">
          <w:rPr>
            <w:rStyle w:val="ab"/>
            <w:rFonts w:eastAsia="黑体"/>
            <w:noProof/>
          </w:rPr>
          <w:t>计划解决的问题</w:t>
        </w:r>
        <w:r w:rsidR="00833C6A">
          <w:rPr>
            <w:noProof/>
            <w:webHidden/>
          </w:rPr>
          <w:tab/>
        </w:r>
        <w:r w:rsidR="00833C6A">
          <w:rPr>
            <w:noProof/>
            <w:webHidden/>
          </w:rPr>
          <w:fldChar w:fldCharType="begin"/>
        </w:r>
        <w:r w:rsidR="00833C6A">
          <w:rPr>
            <w:noProof/>
            <w:webHidden/>
          </w:rPr>
          <w:instrText xml:space="preserve"> PAGEREF _Toc168601909 \h </w:instrText>
        </w:r>
        <w:r w:rsidR="00833C6A">
          <w:rPr>
            <w:noProof/>
            <w:webHidden/>
          </w:rPr>
        </w:r>
        <w:r w:rsidR="00833C6A">
          <w:rPr>
            <w:noProof/>
            <w:webHidden/>
          </w:rPr>
          <w:fldChar w:fldCharType="separate"/>
        </w:r>
        <w:r w:rsidR="00833C6A">
          <w:rPr>
            <w:noProof/>
            <w:webHidden/>
          </w:rPr>
          <w:t>1</w:t>
        </w:r>
        <w:r w:rsidR="00833C6A">
          <w:rPr>
            <w:noProof/>
            <w:webHidden/>
          </w:rPr>
          <w:fldChar w:fldCharType="end"/>
        </w:r>
      </w:hyperlink>
    </w:p>
    <w:p w14:paraId="0F37BE0B" w14:textId="50D7C8F4" w:rsidR="00833C6A" w:rsidRDefault="00000000">
      <w:pPr>
        <w:pStyle w:val="TOC3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  <w14:ligatures w14:val="standardContextual"/>
        </w:rPr>
      </w:pPr>
      <w:hyperlink w:anchor="_Toc168601910" w:history="1">
        <w:r w:rsidR="00833C6A" w:rsidRPr="00737013">
          <w:rPr>
            <w:rStyle w:val="ab"/>
            <w:rFonts w:eastAsia="黑体"/>
            <w:noProof/>
          </w:rPr>
          <w:t>2.2</w:t>
        </w:r>
        <w:r w:rsidR="00833C6A" w:rsidRPr="00737013">
          <w:rPr>
            <w:rStyle w:val="ab"/>
            <w:rFonts w:eastAsia="黑体"/>
            <w:noProof/>
          </w:rPr>
          <w:t>创意构思</w:t>
        </w:r>
        <w:r w:rsidR="00833C6A">
          <w:rPr>
            <w:noProof/>
            <w:webHidden/>
          </w:rPr>
          <w:tab/>
        </w:r>
        <w:r w:rsidR="00833C6A">
          <w:rPr>
            <w:noProof/>
            <w:webHidden/>
          </w:rPr>
          <w:fldChar w:fldCharType="begin"/>
        </w:r>
        <w:r w:rsidR="00833C6A">
          <w:rPr>
            <w:noProof/>
            <w:webHidden/>
          </w:rPr>
          <w:instrText xml:space="preserve"> PAGEREF _Toc168601910 \h </w:instrText>
        </w:r>
        <w:r w:rsidR="00833C6A">
          <w:rPr>
            <w:noProof/>
            <w:webHidden/>
          </w:rPr>
        </w:r>
        <w:r w:rsidR="00833C6A">
          <w:rPr>
            <w:noProof/>
            <w:webHidden/>
          </w:rPr>
          <w:fldChar w:fldCharType="separate"/>
        </w:r>
        <w:r w:rsidR="00833C6A">
          <w:rPr>
            <w:noProof/>
            <w:webHidden/>
          </w:rPr>
          <w:t>1</w:t>
        </w:r>
        <w:r w:rsidR="00833C6A">
          <w:rPr>
            <w:noProof/>
            <w:webHidden/>
          </w:rPr>
          <w:fldChar w:fldCharType="end"/>
        </w:r>
      </w:hyperlink>
    </w:p>
    <w:p w14:paraId="68826B75" w14:textId="7C42BCA8" w:rsidR="00833C6A" w:rsidRDefault="00000000">
      <w:pPr>
        <w:pStyle w:val="TOC1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  <w14:ligatures w14:val="standardContextual"/>
        </w:rPr>
      </w:pPr>
      <w:hyperlink w:anchor="_Toc168601911" w:history="1">
        <w:r w:rsidR="00833C6A" w:rsidRPr="00737013">
          <w:rPr>
            <w:rStyle w:val="ab"/>
            <w:rFonts w:ascii="微软雅黑" w:eastAsia="微软雅黑" w:hAnsi="微软雅黑" w:cs="微软雅黑"/>
            <w:noProof/>
          </w:rPr>
          <w:t>3. 系统的组成和部署</w:t>
        </w:r>
        <w:r w:rsidR="00833C6A">
          <w:rPr>
            <w:noProof/>
            <w:webHidden/>
          </w:rPr>
          <w:tab/>
        </w:r>
        <w:r w:rsidR="00833C6A">
          <w:rPr>
            <w:noProof/>
            <w:webHidden/>
          </w:rPr>
          <w:fldChar w:fldCharType="begin"/>
        </w:r>
        <w:r w:rsidR="00833C6A">
          <w:rPr>
            <w:noProof/>
            <w:webHidden/>
          </w:rPr>
          <w:instrText xml:space="preserve"> PAGEREF _Toc168601911 \h </w:instrText>
        </w:r>
        <w:r w:rsidR="00833C6A">
          <w:rPr>
            <w:noProof/>
            <w:webHidden/>
          </w:rPr>
        </w:r>
        <w:r w:rsidR="00833C6A">
          <w:rPr>
            <w:noProof/>
            <w:webHidden/>
          </w:rPr>
          <w:fldChar w:fldCharType="separate"/>
        </w:r>
        <w:r w:rsidR="00833C6A">
          <w:rPr>
            <w:noProof/>
            <w:webHidden/>
          </w:rPr>
          <w:t>1</w:t>
        </w:r>
        <w:r w:rsidR="00833C6A">
          <w:rPr>
            <w:noProof/>
            <w:webHidden/>
          </w:rPr>
          <w:fldChar w:fldCharType="end"/>
        </w:r>
      </w:hyperlink>
    </w:p>
    <w:p w14:paraId="6E6161EF" w14:textId="26E2BBF5" w:rsidR="00833C6A" w:rsidRDefault="00000000">
      <w:pPr>
        <w:pStyle w:val="TOC3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  <w14:ligatures w14:val="standardContextual"/>
        </w:rPr>
      </w:pPr>
      <w:hyperlink w:anchor="_Toc168601912" w:history="1">
        <w:r w:rsidR="00833C6A" w:rsidRPr="00737013">
          <w:rPr>
            <w:rStyle w:val="ab"/>
            <w:rFonts w:eastAsia="黑体"/>
            <w:noProof/>
          </w:rPr>
          <w:t>3.1</w:t>
        </w:r>
        <w:r w:rsidR="00833C6A" w:rsidRPr="00737013">
          <w:rPr>
            <w:rStyle w:val="ab"/>
            <w:rFonts w:eastAsia="黑体"/>
            <w:noProof/>
          </w:rPr>
          <w:t>系统架构设计</w:t>
        </w:r>
        <w:r w:rsidR="00833C6A">
          <w:rPr>
            <w:noProof/>
            <w:webHidden/>
          </w:rPr>
          <w:tab/>
        </w:r>
        <w:r w:rsidR="00833C6A">
          <w:rPr>
            <w:noProof/>
            <w:webHidden/>
          </w:rPr>
          <w:fldChar w:fldCharType="begin"/>
        </w:r>
        <w:r w:rsidR="00833C6A">
          <w:rPr>
            <w:noProof/>
            <w:webHidden/>
          </w:rPr>
          <w:instrText xml:space="preserve"> PAGEREF _Toc168601912 \h </w:instrText>
        </w:r>
        <w:r w:rsidR="00833C6A">
          <w:rPr>
            <w:noProof/>
            <w:webHidden/>
          </w:rPr>
        </w:r>
        <w:r w:rsidR="00833C6A">
          <w:rPr>
            <w:noProof/>
            <w:webHidden/>
          </w:rPr>
          <w:fldChar w:fldCharType="separate"/>
        </w:r>
        <w:r w:rsidR="00833C6A">
          <w:rPr>
            <w:noProof/>
            <w:webHidden/>
          </w:rPr>
          <w:t>1</w:t>
        </w:r>
        <w:r w:rsidR="00833C6A">
          <w:rPr>
            <w:noProof/>
            <w:webHidden/>
          </w:rPr>
          <w:fldChar w:fldCharType="end"/>
        </w:r>
      </w:hyperlink>
    </w:p>
    <w:p w14:paraId="28F70663" w14:textId="5FE4509C" w:rsidR="00833C6A" w:rsidRDefault="00000000">
      <w:pPr>
        <w:pStyle w:val="TOC3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  <w14:ligatures w14:val="standardContextual"/>
        </w:rPr>
      </w:pPr>
      <w:hyperlink w:anchor="_Toc168601913" w:history="1">
        <w:r w:rsidR="00833C6A" w:rsidRPr="00737013">
          <w:rPr>
            <w:rStyle w:val="ab"/>
            <w:rFonts w:eastAsia="黑体"/>
            <w:noProof/>
          </w:rPr>
          <w:t>3.2</w:t>
        </w:r>
        <w:r w:rsidR="00833C6A" w:rsidRPr="00737013">
          <w:rPr>
            <w:rStyle w:val="ab"/>
            <w:rFonts w:eastAsia="黑体"/>
            <w:noProof/>
          </w:rPr>
          <w:t>网络需求</w:t>
        </w:r>
        <w:r w:rsidR="00833C6A">
          <w:rPr>
            <w:noProof/>
            <w:webHidden/>
          </w:rPr>
          <w:tab/>
        </w:r>
        <w:r w:rsidR="00833C6A">
          <w:rPr>
            <w:noProof/>
            <w:webHidden/>
          </w:rPr>
          <w:fldChar w:fldCharType="begin"/>
        </w:r>
        <w:r w:rsidR="00833C6A">
          <w:rPr>
            <w:noProof/>
            <w:webHidden/>
          </w:rPr>
          <w:instrText xml:space="preserve"> PAGEREF _Toc168601913 \h </w:instrText>
        </w:r>
        <w:r w:rsidR="00833C6A">
          <w:rPr>
            <w:noProof/>
            <w:webHidden/>
          </w:rPr>
        </w:r>
        <w:r w:rsidR="00833C6A">
          <w:rPr>
            <w:noProof/>
            <w:webHidden/>
          </w:rPr>
          <w:fldChar w:fldCharType="separate"/>
        </w:r>
        <w:r w:rsidR="00833C6A">
          <w:rPr>
            <w:noProof/>
            <w:webHidden/>
          </w:rPr>
          <w:t>1</w:t>
        </w:r>
        <w:r w:rsidR="00833C6A">
          <w:rPr>
            <w:noProof/>
            <w:webHidden/>
          </w:rPr>
          <w:fldChar w:fldCharType="end"/>
        </w:r>
      </w:hyperlink>
    </w:p>
    <w:p w14:paraId="27BCC17C" w14:textId="27805F78" w:rsidR="00833C6A" w:rsidRDefault="00000000">
      <w:pPr>
        <w:pStyle w:val="TOC3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  <w14:ligatures w14:val="standardContextual"/>
        </w:rPr>
      </w:pPr>
      <w:hyperlink w:anchor="_Toc168601914" w:history="1">
        <w:r w:rsidR="00833C6A" w:rsidRPr="00737013">
          <w:rPr>
            <w:rStyle w:val="ab"/>
            <w:rFonts w:eastAsia="黑体"/>
            <w:noProof/>
          </w:rPr>
          <w:t>33</w:t>
        </w:r>
        <w:r w:rsidR="00833C6A" w:rsidRPr="00737013">
          <w:rPr>
            <w:rStyle w:val="ab"/>
            <w:rFonts w:eastAsia="黑体"/>
            <w:noProof/>
          </w:rPr>
          <w:t>数据库需求</w:t>
        </w:r>
        <w:r w:rsidR="00833C6A">
          <w:rPr>
            <w:noProof/>
            <w:webHidden/>
          </w:rPr>
          <w:tab/>
        </w:r>
        <w:r w:rsidR="00833C6A">
          <w:rPr>
            <w:noProof/>
            <w:webHidden/>
          </w:rPr>
          <w:fldChar w:fldCharType="begin"/>
        </w:r>
        <w:r w:rsidR="00833C6A">
          <w:rPr>
            <w:noProof/>
            <w:webHidden/>
          </w:rPr>
          <w:instrText xml:space="preserve"> PAGEREF _Toc168601914 \h </w:instrText>
        </w:r>
        <w:r w:rsidR="00833C6A">
          <w:rPr>
            <w:noProof/>
            <w:webHidden/>
          </w:rPr>
        </w:r>
        <w:r w:rsidR="00833C6A">
          <w:rPr>
            <w:noProof/>
            <w:webHidden/>
          </w:rPr>
          <w:fldChar w:fldCharType="separate"/>
        </w:r>
        <w:r w:rsidR="00833C6A">
          <w:rPr>
            <w:noProof/>
            <w:webHidden/>
          </w:rPr>
          <w:t>1</w:t>
        </w:r>
        <w:r w:rsidR="00833C6A">
          <w:rPr>
            <w:noProof/>
            <w:webHidden/>
          </w:rPr>
          <w:fldChar w:fldCharType="end"/>
        </w:r>
      </w:hyperlink>
    </w:p>
    <w:p w14:paraId="0F576A65" w14:textId="30590FA6" w:rsidR="00833C6A" w:rsidRDefault="00000000">
      <w:pPr>
        <w:pStyle w:val="TOC1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  <w14:ligatures w14:val="standardContextual"/>
        </w:rPr>
      </w:pPr>
      <w:hyperlink w:anchor="_Toc168601915" w:history="1">
        <w:r w:rsidR="00833C6A" w:rsidRPr="00737013">
          <w:rPr>
            <w:rStyle w:val="ab"/>
            <w:rFonts w:ascii="微软雅黑" w:eastAsia="微软雅黑" w:hAnsi="微软雅黑" w:cs="微软雅黑"/>
            <w:noProof/>
          </w:rPr>
          <w:t>4. 功能描述</w:t>
        </w:r>
        <w:r w:rsidR="00833C6A">
          <w:rPr>
            <w:noProof/>
            <w:webHidden/>
          </w:rPr>
          <w:tab/>
        </w:r>
        <w:r w:rsidR="00833C6A">
          <w:rPr>
            <w:noProof/>
            <w:webHidden/>
          </w:rPr>
          <w:fldChar w:fldCharType="begin"/>
        </w:r>
        <w:r w:rsidR="00833C6A">
          <w:rPr>
            <w:noProof/>
            <w:webHidden/>
          </w:rPr>
          <w:instrText xml:space="preserve"> PAGEREF _Toc168601915 \h </w:instrText>
        </w:r>
        <w:r w:rsidR="00833C6A">
          <w:rPr>
            <w:noProof/>
            <w:webHidden/>
          </w:rPr>
        </w:r>
        <w:r w:rsidR="00833C6A">
          <w:rPr>
            <w:noProof/>
            <w:webHidden/>
          </w:rPr>
          <w:fldChar w:fldCharType="separate"/>
        </w:r>
        <w:r w:rsidR="00833C6A">
          <w:rPr>
            <w:noProof/>
            <w:webHidden/>
          </w:rPr>
          <w:t>2</w:t>
        </w:r>
        <w:r w:rsidR="00833C6A">
          <w:rPr>
            <w:noProof/>
            <w:webHidden/>
          </w:rPr>
          <w:fldChar w:fldCharType="end"/>
        </w:r>
      </w:hyperlink>
    </w:p>
    <w:p w14:paraId="27996EF2" w14:textId="23899A6C" w:rsidR="00833C6A" w:rsidRDefault="00000000">
      <w:pPr>
        <w:pStyle w:val="TOC3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  <w14:ligatures w14:val="standardContextual"/>
        </w:rPr>
      </w:pPr>
      <w:hyperlink w:anchor="_Toc168601916" w:history="1">
        <w:r w:rsidR="00833C6A" w:rsidRPr="00737013">
          <w:rPr>
            <w:rStyle w:val="ab"/>
            <w:rFonts w:eastAsia="黑体"/>
            <w:noProof/>
          </w:rPr>
          <w:t xml:space="preserve">3.1 </w:t>
        </w:r>
        <w:r w:rsidR="00833C6A" w:rsidRPr="00737013">
          <w:rPr>
            <w:rStyle w:val="ab"/>
            <w:rFonts w:eastAsia="黑体"/>
            <w:noProof/>
          </w:rPr>
          <w:t>功能概述</w:t>
        </w:r>
        <w:r w:rsidR="00833C6A">
          <w:rPr>
            <w:noProof/>
            <w:webHidden/>
          </w:rPr>
          <w:tab/>
        </w:r>
        <w:r w:rsidR="00833C6A">
          <w:rPr>
            <w:noProof/>
            <w:webHidden/>
          </w:rPr>
          <w:fldChar w:fldCharType="begin"/>
        </w:r>
        <w:r w:rsidR="00833C6A">
          <w:rPr>
            <w:noProof/>
            <w:webHidden/>
          </w:rPr>
          <w:instrText xml:space="preserve"> PAGEREF _Toc168601916 \h </w:instrText>
        </w:r>
        <w:r w:rsidR="00833C6A">
          <w:rPr>
            <w:noProof/>
            <w:webHidden/>
          </w:rPr>
        </w:r>
        <w:r w:rsidR="00833C6A">
          <w:rPr>
            <w:noProof/>
            <w:webHidden/>
          </w:rPr>
          <w:fldChar w:fldCharType="separate"/>
        </w:r>
        <w:r w:rsidR="00833C6A">
          <w:rPr>
            <w:noProof/>
            <w:webHidden/>
          </w:rPr>
          <w:t>2</w:t>
        </w:r>
        <w:r w:rsidR="00833C6A">
          <w:rPr>
            <w:noProof/>
            <w:webHidden/>
          </w:rPr>
          <w:fldChar w:fldCharType="end"/>
        </w:r>
      </w:hyperlink>
    </w:p>
    <w:p w14:paraId="444213FA" w14:textId="45F23F21" w:rsidR="00833C6A" w:rsidRDefault="00000000">
      <w:pPr>
        <w:pStyle w:val="TOC3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  <w14:ligatures w14:val="standardContextual"/>
        </w:rPr>
      </w:pPr>
      <w:hyperlink w:anchor="_Toc168601917" w:history="1">
        <w:r w:rsidR="00833C6A" w:rsidRPr="00737013">
          <w:rPr>
            <w:rStyle w:val="ab"/>
            <w:rFonts w:eastAsia="黑体"/>
            <w:noProof/>
          </w:rPr>
          <w:t xml:space="preserve">3.2 </w:t>
        </w:r>
        <w:r w:rsidR="00833C6A" w:rsidRPr="00737013">
          <w:rPr>
            <w:rStyle w:val="ab"/>
            <w:rFonts w:eastAsia="黑体"/>
            <w:noProof/>
          </w:rPr>
          <w:t>软件需求的用例模型</w:t>
        </w:r>
        <w:r w:rsidR="00833C6A">
          <w:rPr>
            <w:noProof/>
            <w:webHidden/>
          </w:rPr>
          <w:tab/>
        </w:r>
        <w:r w:rsidR="00833C6A">
          <w:rPr>
            <w:noProof/>
            <w:webHidden/>
          </w:rPr>
          <w:fldChar w:fldCharType="begin"/>
        </w:r>
        <w:r w:rsidR="00833C6A">
          <w:rPr>
            <w:noProof/>
            <w:webHidden/>
          </w:rPr>
          <w:instrText xml:space="preserve"> PAGEREF _Toc168601917 \h </w:instrText>
        </w:r>
        <w:r w:rsidR="00833C6A">
          <w:rPr>
            <w:noProof/>
            <w:webHidden/>
          </w:rPr>
        </w:r>
        <w:r w:rsidR="00833C6A">
          <w:rPr>
            <w:noProof/>
            <w:webHidden/>
          </w:rPr>
          <w:fldChar w:fldCharType="separate"/>
        </w:r>
        <w:r w:rsidR="00833C6A">
          <w:rPr>
            <w:noProof/>
            <w:webHidden/>
          </w:rPr>
          <w:t>2</w:t>
        </w:r>
        <w:r w:rsidR="00833C6A">
          <w:rPr>
            <w:noProof/>
            <w:webHidden/>
          </w:rPr>
          <w:fldChar w:fldCharType="end"/>
        </w:r>
      </w:hyperlink>
    </w:p>
    <w:p w14:paraId="36054466" w14:textId="0EA57716" w:rsidR="00833C6A" w:rsidRDefault="00000000">
      <w:pPr>
        <w:pStyle w:val="TOC3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  <w14:ligatures w14:val="standardContextual"/>
        </w:rPr>
      </w:pPr>
      <w:hyperlink w:anchor="_Toc168601918" w:history="1">
        <w:r w:rsidR="00833C6A" w:rsidRPr="00737013">
          <w:rPr>
            <w:rStyle w:val="ab"/>
            <w:rFonts w:eastAsia="黑体"/>
            <w:noProof/>
          </w:rPr>
          <w:t xml:space="preserve">3.3 </w:t>
        </w:r>
        <w:r w:rsidR="00833C6A" w:rsidRPr="00737013">
          <w:rPr>
            <w:rStyle w:val="ab"/>
            <w:rFonts w:eastAsia="黑体"/>
            <w:noProof/>
          </w:rPr>
          <w:t>软件需求的分析模型</w:t>
        </w:r>
        <w:r w:rsidR="00833C6A">
          <w:rPr>
            <w:noProof/>
            <w:webHidden/>
          </w:rPr>
          <w:tab/>
        </w:r>
        <w:r w:rsidR="00833C6A">
          <w:rPr>
            <w:noProof/>
            <w:webHidden/>
          </w:rPr>
          <w:fldChar w:fldCharType="begin"/>
        </w:r>
        <w:r w:rsidR="00833C6A">
          <w:rPr>
            <w:noProof/>
            <w:webHidden/>
          </w:rPr>
          <w:instrText xml:space="preserve"> PAGEREF _Toc168601918 \h </w:instrText>
        </w:r>
        <w:r w:rsidR="00833C6A">
          <w:rPr>
            <w:noProof/>
            <w:webHidden/>
          </w:rPr>
        </w:r>
        <w:r w:rsidR="00833C6A">
          <w:rPr>
            <w:noProof/>
            <w:webHidden/>
          </w:rPr>
          <w:fldChar w:fldCharType="separate"/>
        </w:r>
        <w:r w:rsidR="00833C6A">
          <w:rPr>
            <w:noProof/>
            <w:webHidden/>
          </w:rPr>
          <w:t>2</w:t>
        </w:r>
        <w:r w:rsidR="00833C6A">
          <w:rPr>
            <w:noProof/>
            <w:webHidden/>
          </w:rPr>
          <w:fldChar w:fldCharType="end"/>
        </w:r>
      </w:hyperlink>
    </w:p>
    <w:p w14:paraId="031DCA16" w14:textId="02378052" w:rsidR="00833C6A" w:rsidRDefault="00000000">
      <w:pPr>
        <w:pStyle w:val="TOC1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  <w14:ligatures w14:val="standardContextual"/>
        </w:rPr>
      </w:pPr>
      <w:hyperlink w:anchor="_Toc168601919" w:history="1">
        <w:r w:rsidR="00833C6A" w:rsidRPr="00737013">
          <w:rPr>
            <w:rStyle w:val="ab"/>
            <w:rFonts w:ascii="微软雅黑" w:eastAsia="微软雅黑" w:hAnsi="微软雅黑" w:cs="微软雅黑"/>
            <w:noProof/>
          </w:rPr>
          <w:t>5. 可行性及潜在风险</w:t>
        </w:r>
        <w:r w:rsidR="00833C6A">
          <w:rPr>
            <w:noProof/>
            <w:webHidden/>
          </w:rPr>
          <w:tab/>
        </w:r>
        <w:r w:rsidR="00833C6A">
          <w:rPr>
            <w:noProof/>
            <w:webHidden/>
          </w:rPr>
          <w:fldChar w:fldCharType="begin"/>
        </w:r>
        <w:r w:rsidR="00833C6A">
          <w:rPr>
            <w:noProof/>
            <w:webHidden/>
          </w:rPr>
          <w:instrText xml:space="preserve"> PAGEREF _Toc168601919 \h </w:instrText>
        </w:r>
        <w:r w:rsidR="00833C6A">
          <w:rPr>
            <w:noProof/>
            <w:webHidden/>
          </w:rPr>
        </w:r>
        <w:r w:rsidR="00833C6A">
          <w:rPr>
            <w:noProof/>
            <w:webHidden/>
          </w:rPr>
          <w:fldChar w:fldCharType="separate"/>
        </w:r>
        <w:r w:rsidR="00833C6A">
          <w:rPr>
            <w:noProof/>
            <w:webHidden/>
          </w:rPr>
          <w:t>2</w:t>
        </w:r>
        <w:r w:rsidR="00833C6A">
          <w:rPr>
            <w:noProof/>
            <w:webHidden/>
          </w:rPr>
          <w:fldChar w:fldCharType="end"/>
        </w:r>
      </w:hyperlink>
    </w:p>
    <w:p w14:paraId="19875B86" w14:textId="28DE56FB" w:rsidR="00037B9A" w:rsidRDefault="00184F4F">
      <w:pPr>
        <w:sectPr w:rsidR="00037B9A">
          <w:footerReference w:type="default" r:id="rId8"/>
          <w:pgSz w:w="11906" w:h="16838"/>
          <w:pgMar w:top="1440" w:right="1797" w:bottom="1440" w:left="1797" w:header="851" w:footer="992" w:gutter="0"/>
          <w:cols w:space="720"/>
          <w:titlePg/>
          <w:docGrid w:type="lines" w:linePitch="312"/>
        </w:sectPr>
      </w:pPr>
      <w:r>
        <w:rPr>
          <w:rFonts w:ascii="宋体" w:hAnsi="宋体" w:eastAsia="宋体"/>
        </w:rPr>
        <w:fldChar w:fldCharType="end"/>
      </w:r>
    </w:p>
    <w:p w14:paraId="08C15F7A" w14:textId="0345DC85" w:rsidR="002C3DC8" w:rsidRDefault="00184F4F">
      <w:pPr>
        <w:pStyle w:val="1"/>
        <w:rPr>
          <w:rFonts w:ascii="Times New Roman" w:eastAsia="黑体" w:hAnsi="Times New Roman"/>
        </w:rPr>
      </w:pPr>
      <w:bookmarkStart w:id="3" w:name="_Toc485198808"/>
      <w:bookmarkStart w:id="4" w:name="_Toc485199128"/>
      <w:bookmarkStart w:id="5" w:name="_Toc485701851"/>
      <w:bookmarkStart w:id="6" w:name="_Toc485702102"/>
      <w:bookmarkStart w:id="7" w:name="_Toc487944044"/>
      <w:bookmarkStart w:id="8" w:name="_Toc529543852"/>
      <w:bookmarkStart w:id="9" w:name="_Toc168601907"/>
      <w:r>
        <w:rPr>
          <w:rStyle w:val="20"/>
          <w:rFonts w:ascii="微软雅黑" w:eastAsia="微软雅黑" w:hAnsi="微软雅黑" w:cs="微软雅黑" w:hint="eastAsia"/>
          <w:b/>
          <w:bCs w:val="0"/>
        </w:rPr>
        <w:lastRenderedPageBreak/>
        <w:t xml:space="preserve">1. </w:t>
      </w:r>
      <w:bookmarkEnd w:id="3"/>
      <w:bookmarkEnd w:id="4"/>
      <w:bookmarkEnd w:id="5"/>
      <w:bookmarkEnd w:id="6"/>
      <w:bookmarkEnd w:id="7"/>
      <w:bookmarkEnd w:id="8"/>
      <w:r w:rsidR="00962AFA">
        <w:rPr>
          <w:rStyle w:val="20"/>
          <w:rFonts w:ascii="微软雅黑" w:eastAsia="微软雅黑" w:hAnsi="微软雅黑" w:cs="微软雅黑" w:hint="eastAsia"/>
          <w:b/>
          <w:bCs w:val="0"/>
        </w:rPr>
        <w:t>项目概述</w:t>
      </w:r>
      <w:bookmarkEnd w:id="9"/>
    </w:p>
    <w:p w14:paraId="7B719711" w14:textId="4609C966" w:rsidR="00572994" w:rsidRDefault="000D22E1" w:rsidP="00355448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GitLink 是新一代开源创新服务平台，提供分布式协作开发、流水线运维、代码分析、科研协同等功能。gitlink-cli 是 GitLink 平台的官方命令行工具（Go 语言实现），原始版本提供 10 个 Shortcut 命令模块和 11 个 AI Agent Skills。</w:t>
      </w:r>
    </w:p>
    <w:p w14:paraId="7B719711" w14:textId="4609C966" w:rsidR="00572994" w:rsidRDefault="000D22E1" w:rsidP="00355448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随着 Claude Code、Cursor 等 AI 编程智能体的兴起，开发者正从「手动操作平台」转向「Agent 驱动开发」。原始 gitlink-cli 在以下场景能力不足：CLI 命令模块不全（缺 14 个常用模块）、无交互式 REPL、AI Agent Skills 覆盖面窄（仅 11 个）、无端到端自动化工作流、无科研辅助能力、无统一操作入口。</w:t>
      </w:r>
    </w:p>
    <w:p w14:paraId="7B719711" w14:textId="4609C966" w:rsidR="00572994" w:rsidRDefault="000D22E1" w:rsidP="00355448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本项目针对上述不足构思并实现五大方向新需求，全面提升 gitlink-cli 的智能化能力。</w:t>
      </w:r>
    </w:p>
    <w:p w14:paraId="6BD15F82" w14:textId="77777777" w:rsidR="003A4680" w:rsidRPr="00355448" w:rsidRDefault="003A4680" w:rsidP="00355448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</w:p>
    <w:p w14:paraId="192263CE" w14:textId="2AFFF53E" w:rsidR="002C3DC8" w:rsidRDefault="00184F4F">
      <w:pPr>
        <w:pStyle w:val="1"/>
      </w:pPr>
      <w:bookmarkStart w:id="10" w:name="_Toc168601908"/>
      <w:bookmarkStart w:id="11" w:name="_Toc529543859"/>
      <w:r>
        <w:rPr>
          <w:rStyle w:val="20"/>
          <w:rFonts w:ascii="微软雅黑" w:eastAsia="微软雅黑" w:hAnsi="微软雅黑" w:cs="微软雅黑" w:hint="eastAsia"/>
          <w:b/>
          <w:bCs w:val="0"/>
        </w:rPr>
        <w:t xml:space="preserve">2. </w:t>
      </w:r>
      <w:r w:rsidR="00572994">
        <w:rPr>
          <w:rStyle w:val="20"/>
          <w:rFonts w:ascii="微软雅黑" w:eastAsia="微软雅黑" w:hAnsi="微软雅黑" w:cs="微软雅黑" w:hint="eastAsia"/>
          <w:b/>
          <w:bCs w:val="0"/>
        </w:rPr>
        <w:t>新需求</w:t>
      </w:r>
      <w:r w:rsidR="00E26B29">
        <w:rPr>
          <w:rStyle w:val="20"/>
          <w:rFonts w:ascii="微软雅黑" w:eastAsia="微软雅黑" w:hAnsi="微软雅黑" w:cs="微软雅黑" w:hint="eastAsia"/>
          <w:b/>
          <w:bCs w:val="0"/>
        </w:rPr>
        <w:t>概述</w:t>
      </w:r>
      <w:bookmarkEnd w:id="10"/>
    </w:p>
    <w:p w14:paraId="192263CE" w14:textId="2AFFF53E" w:rsidR="002C3DC8" w:rsidRDefault="00184F4F">
      <w:pPr>
        <w:pStyle w:val="21"/>
      </w:pPr>
      <w:bookmarkStart w:id="10" w:name="_Toc168601908"/>
      <w:bookmarkStart w:id="11" w:name="_Toc529543859"/>
      <w:bookmarkEnd w:id="10"/>
      <w:r>
        <w:rPr>
          <w:rStyle w:val="20"/>
          <w:rFonts w:ascii="宋体" w:eastAsia="宋体" w:hAnsi="宋体" w:cs="微软雅黑" w:hint="eastAsia"/>
          <w:b/>
          <w:bCs w:val="0"/>
          <w:sz w:val="24"/>
          <w:szCs w:val="24"/>
        </w:rPr>
        <w:t>本章概述本项目计划解决的应用问题（2.1）和创意构思（2.2）。</w:t>
      </w:r>
    </w:p>
    <w:p/>
    <w:p w14:paraId="575BA2A3" w14:textId="4D424586" w:rsidR="002C3DC8" w:rsidRDefault="00184F4F">
      <w:pPr>
        <w:pStyle w:val="3"/>
        <w:spacing w:before="120" w:after="120" w:line="360" w:lineRule="auto"/>
        <w:ind w:leftChars="200" w:left="420"/>
        <w:rPr>
          <w:rFonts w:eastAsia="黑体"/>
          <w:sz w:val="28"/>
          <w:szCs w:val="18"/>
        </w:rPr>
      </w:pPr>
      <w:bookmarkStart w:id="12" w:name="_Toc168601909"/>
      <w:r>
        <w:rPr>
          <w:rFonts w:eastAsia="黑体" w:hint="eastAsia"/>
          <w:sz w:val="28"/>
          <w:szCs w:val="18"/>
        </w:rPr>
        <w:t>2.1</w:t>
      </w:r>
      <w:r w:rsidR="00D34074">
        <w:rPr>
          <w:rFonts w:eastAsia="黑体" w:hint="eastAsia"/>
          <w:sz w:val="28"/>
          <w:szCs w:val="18"/>
        </w:rPr>
        <w:t>计划</w:t>
      </w:r>
      <w:r w:rsidR="00572994" w:rsidRPr="00572994">
        <w:rPr>
          <w:rFonts w:eastAsia="黑体" w:hint="eastAsia"/>
          <w:sz w:val="28"/>
          <w:szCs w:val="18"/>
        </w:rPr>
        <w:t>解决</w:t>
      </w:r>
      <w:r w:rsidR="00D34074">
        <w:rPr>
          <w:rFonts w:eastAsia="黑体" w:hint="eastAsia"/>
          <w:sz w:val="28"/>
          <w:szCs w:val="18"/>
        </w:rPr>
        <w:t>的</w:t>
      </w:r>
      <w:r w:rsidR="00572994" w:rsidRPr="00572994">
        <w:rPr>
          <w:rFonts w:eastAsia="黑体" w:hint="eastAsia"/>
          <w:sz w:val="28"/>
          <w:szCs w:val="18"/>
        </w:rPr>
        <w:t>问题</w:t>
      </w:r>
      <w:bookmarkEnd w:id="12"/>
    </w:p>
    <w:p w14:paraId="717B2805" w14:textId="2B2967F7" w:rsidR="002C3DC8" w:rsidRPr="00033E8D" w:rsidRDefault="000D22E1" w:rsidP="00572994">
      <w:pPr>
        <w:pStyle w:val="21"/>
        <w:spacing w:line="360" w:lineRule="auto"/>
        <w:ind w:left="0" w:firstLine="539"/>
        <w:rPr>
          <w:rFonts w:ascii="楷体" w:eastAsia="楷体" w:hAnsi="楷体" w:cs="楷体"/>
          <w:b/>
          <w:i/>
          <w:color w:val="FF0000"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原始 gitlink-cli 在六大场景能力不足，构成本项目计划解决的应用问题（详见下表）：</w:t>
      </w:r>
    </w:p>
    <w:p w14:paraId="717B2805" w14:textId="2B2967F7" w:rsidR="002C3DC8" w:rsidRPr="00033E8D" w:rsidRDefault="000D22E1" w:rsidP="00572994">
      <w:pPr>
        <w:pStyle w:val="21"/>
        <w:spacing w:line="360" w:lineRule="auto"/>
        <w:ind w:left="0" w:firstLine="539"/>
        <w:rPr>
          <w:rFonts w:ascii="楷体" w:eastAsia="楷体" w:hAnsi="楷体" w:cs="楷体"/>
          <w:b/>
          <w:i/>
          <w:color w:val="FF0000"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以上六大问题相互关联：CLI 命令不全导致开发者频繁切回网页端（P1），无 REPL 加剧操作繁琐（P2），AI Agent Skills 不足导致无法自动化多步场景（P3），无端到端工作流导致典型场景需手动拼接（P4），无科研辅助能力导致无法支持代码复现性验证（P5），无统一操作入口导致常见操作分散（P6）。本项目针对这六大问题构思并实现五大方向新需求。</w:t>
      </w:r>
    </w:p>
    <w:p w14:paraId="2C290CE2" w14:textId="77777777" w:rsidR="002C3DC8" w:rsidRPr="00033E8D" w:rsidRDefault="00184F4F" w:rsidP="000F4CBC">
      <w:pPr>
        <w:pStyle w:val="21"/>
        <w:jc w:val="center"/>
        <w:rPr>
          <w:rFonts w:ascii="微软雅黑" w:eastAsia="微软雅黑" w:hAnsi="微软雅黑" w:cs="楷体"/>
          <w:b/>
          <w:i/>
          <w:color w:val="FF0000"/>
          <w:kern w:val="0"/>
          <w:sz w:val="48"/>
          <w:szCs w:val="36"/>
        </w:rPr>
      </w:pPr>
      <w:r>
        <w:rPr>
          <w:rFonts w:ascii="宋体" w:hAnsi="宋体" w:eastAsia="宋体"/>
          <w:b/>
          <w:i/>
          <w:sz w:val="24"/>
          <w:szCs w:val="24"/>
        </w:rPr>
        <w:t>六大应用问题的具体描述和影响如下表：</w:t>
      </w:r>
    </w:p>
    <w:tbl>
      <w:tblPr>
        <w:tblStyle w:val="TableGrid"/>
        <w:tblW w:w="7938" w:type="dxa"/>
        <w:jc w:val="center"/>
        <w:tblLayout w:type="fixed"/>
      </w:tblPr>
      <w:tblGrid>
        <w:gridCol w:w="1134"/>
        <w:gridCol w:w="3969"/>
        <w:gridCol w:w="2835"/>
      </w:tblGrid>
      <w:tr>
        <w:tc>
          <w:tcPr>
            <w:tcW w:w="1134" w:type="dxa"/>
            <w:vAlign w:val="center"/>
            <w:shd w:fill="D9D9D9" w:val="clear"/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  <w:b/>
              </w:rPr>
              <w:t xml:space="preserve">问题编号</w:t>
            </w:r>
          </w:p>
        </w:tc>
        <w:tc>
          <w:tcPr>
            <w:tcW w:w="3969" w:type="dxa"/>
            <w:vAlign w:val="center"/>
            <w:shd w:fill="D9D9D9" w:val="clear"/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  <w:b/>
              </w:rPr>
              <w:t xml:space="preserve">问题描述</w:t>
            </w:r>
          </w:p>
        </w:tc>
        <w:tc>
          <w:tcPr>
            <w:tcW w:w="2835" w:type="dxa"/>
            <w:vAlign w:val="center"/>
            <w:shd w:fill="D9D9D9" w:val="clear"/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  <w:b/>
              </w:rPr>
              <w:t xml:space="preserve">影响</w:t>
            </w:r>
          </w:p>
        </w:tc>
      </w:tr>
      <w:tr>
        <w:tc>
          <w:tcPr>
            <w:tcW w:w="1134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P1</w:t>
            </w:r>
          </w:p>
        </w:tc>
        <w:tc>
          <w:tcPr>
            <w:tcW w:w="3969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CLI 命令模块不全，缺 attachment/branch/ci/dataset/label/milestone/org/release/snippet/sshkey/tag/template/webhook 等 14 个常用模块</w:t>
            </w:r>
          </w:p>
        </w:tc>
        <w:tc>
          <w:tcPr>
            <w:tcW w:w="2835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开发者使用 CLI 完成日常操作时频繁切回网页端，效率低</w:t>
            </w:r>
          </w:p>
        </w:tc>
      </w:tr>
      <w:tr>
        <w:tc>
          <w:tcPr>
            <w:tcW w:w="1134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P2</w:t>
            </w:r>
          </w:p>
        </w:tc>
        <w:tc>
          <w:tcPr>
            <w:tcW w:w="3969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无交互式 REPL，每次操作都要输入完整命令</w:t>
            </w:r>
          </w:p>
        </w:tc>
        <w:tc>
          <w:tcPr>
            <w:tcW w:w="2835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重复输入冗长参数，AI Agent 也无法连续编排</w:t>
            </w:r>
          </w:p>
        </w:tc>
      </w:tr>
      <w:tr>
        <w:tc>
          <w:tcPr>
            <w:tcW w:w="1134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P3</w:t>
            </w:r>
          </w:p>
        </w:tc>
        <w:tc>
          <w:tcPr>
            <w:tcW w:w="3969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AI Agent Skills 仅 11 个，覆盖面窄</w:t>
            </w:r>
          </w:p>
        </w:tc>
        <w:tc>
          <w:tcPr>
            <w:tcW w:w="2835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Claude Code/Cursor 等智能体无法自动化多步骤协作流程</w:t>
            </w:r>
          </w:p>
        </w:tc>
      </w:tr>
      <w:tr>
        <w:tc>
          <w:tcPr>
            <w:tcW w:w="1134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P4</w:t>
            </w:r>
          </w:p>
        </w:tc>
        <w:tc>
          <w:tcPr>
            <w:tcW w:w="3969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无端到端自动化工作流</w:t>
            </w:r>
          </w:p>
        </w:tc>
        <w:tc>
          <w:tcPr>
            <w:tcW w:w="2835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Issue 分拣→周报→Release Notes 等典型场景仍需人工编排</w:t>
            </w:r>
          </w:p>
        </w:tc>
      </w:tr>
      <w:tr>
        <w:tc>
          <w:tcPr>
            <w:tcW w:w="1134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P5</w:t>
            </w:r>
          </w:p>
        </w:tc>
        <w:tc>
          <w:tcPr>
            <w:tcW w:w="3969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无科研辅助能力</w:t>
            </w:r>
          </w:p>
        </w:tc>
        <w:tc>
          <w:tcPr>
            <w:tcW w:w="2835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无法支持科研人员进行代码复现性验证、角色匹配、进度预警</w:t>
            </w:r>
          </w:p>
        </w:tc>
      </w:tr>
      <w:tr>
        <w:tc>
          <w:tcPr>
            <w:tcW w:w="1134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P6</w:t>
            </w:r>
          </w:p>
        </w:tc>
        <w:tc>
          <w:tcPr>
            <w:tcW w:w="3969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无统一操作入口</w:t>
            </w:r>
          </w:p>
        </w:tc>
        <w:tc>
          <w:tcPr>
            <w:tcW w:w="2835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16 项常见操作分散在不同 Skill，缺乏统一调度</w:t>
            </w:r>
          </w:p>
        </w:tc>
      </w:tr>
    </w:tbl>
    <w:p/>
    <w:p w14:paraId="1CBB3BBC" w14:textId="0AD6E694" w:rsidR="002C3DC8" w:rsidRDefault="00184F4F">
      <w:pPr>
        <w:pStyle w:val="3"/>
        <w:spacing w:before="120" w:after="120" w:line="360" w:lineRule="auto"/>
        <w:ind w:leftChars="200" w:left="420"/>
        <w:rPr>
          <w:rFonts w:eastAsia="黑体"/>
          <w:sz w:val="28"/>
          <w:szCs w:val="18"/>
        </w:rPr>
      </w:pPr>
      <w:bookmarkStart w:id="13" w:name="_Toc168601910"/>
      <w:r>
        <w:rPr>
          <w:rFonts w:eastAsia="黑体" w:hint="eastAsia"/>
          <w:sz w:val="28"/>
          <w:szCs w:val="18"/>
        </w:rPr>
        <w:t>2.2</w:t>
      </w:r>
      <w:r w:rsidR="00572994">
        <w:rPr>
          <w:rFonts w:eastAsia="黑体" w:hint="eastAsia"/>
          <w:sz w:val="28"/>
          <w:szCs w:val="18"/>
        </w:rPr>
        <w:t>创意构思</w:t>
      </w:r>
      <w:bookmarkEnd w:id="13"/>
    </w:p>
    <w:p w14:paraId="562592CA" w14:textId="70A24D0A" w:rsidR="00AB0CCD" w:rsidRDefault="000D22E1" w:rsidP="00355448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本项目基于计算机软件结合 GitLink 平台、AI 编程智能体、CI/CD 平台等多方服务，通过以下五大方向创意构思共同解决上述应用问题：</w:t>
      </w:r>
    </w:p>
    <w:p w14:paraId="562592CA" w14:textId="70A24D0A" w:rsidR="00AB0CCD" w:rsidRDefault="000D22E1" w:rsidP="00355448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（1）委托模式设计：通用 Skill + 自研科研层，正交不重复。如 compliance（通用合规检查）+ research-compliance（科研合规扩展），通过 Skill 内嵌委托调用实现层次化能力复用，避免功能重叠。</w:t>
      </w:r>
    </w:p>
    <w:p w14:paraId="562592CA" w14:textId="70A24D0A" w:rsidR="00AB0CCD" w:rsidRDefault="000D22E1" w:rsidP="00355448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（2）证据导向产物：科研审查不输出分数排名，先呈现「看到了什么」让读者自行判断。如 research-insight 输出 README/CI/测试/许可证四项事实，不直接给评分，避免算法偏见。</w:t>
      </w:r>
    </w:p>
    <w:p w14:paraId="562592CA" w14:textId="70A24D0A" w:rsidR="00AB0CCD" w:rsidRDefault="000D22E1" w:rsidP="00355448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（3）量化评分模型：质量门禁三级严重度扣分（Critical -20 / Warning -10 / Suggestion -3），CI 一票否决。将主观代码评审转化为可量化指标。</w:t>
      </w:r>
    </w:p>
    <w:p w14:paraId="562592CA" w14:textId="70A24D0A" w:rsidR="00AB0CCD" w:rsidRDefault="000D22E1" w:rsidP="00355448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（4）跨仓库关联发现：标题相似度匹配。单仓库发现不了的关联（如 forgeplus 与 gitlink-cli 都是 GitLink 生态但分属不同仓库），多仓库视角才能看到。</w:t>
      </w:r>
    </w:p>
    <w:p w14:paraId="562592CA" w14:textId="70A24D0A" w:rsidR="00AB0CCD" w:rsidRDefault="000D22E1" w:rsidP="00355448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（5）适应 GitLink 数据现实：里程碑多数为空、Issue 稀疏。research-progress 不依赖里程碑数据，以 Issue + 提交时间序列为预警锚点。</w:t>
      </w:r>
    </w:p>
    <w:p w14:paraId="562592CA" w14:textId="70A24D0A" w:rsidR="00AB0CCD" w:rsidRDefault="000D22E1" w:rsidP="00355448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（6）诚实呈现偏科：forgeplus 角色匹配显示 3 名活跃贡献者全落工程角色，不掩饰算法局限，让数据说话而非粉饰结果。</w:t>
      </w:r>
    </w:p>
    <w:p w14:paraId="05E404D6" w14:textId="77777777" w:rsidR="003A4680" w:rsidRPr="00572994" w:rsidRDefault="003A4680" w:rsidP="00355448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</w:p>
    <w:p w14:paraId="1E04F1D1" w14:textId="3AF19652" w:rsidR="00AB0CCD" w:rsidRPr="00AB0CCD" w:rsidRDefault="00AB0CCD" w:rsidP="00AB0CCD">
      <w:pPr>
        <w:pStyle w:val="1"/>
        <w:rPr>
          <w:rStyle w:val="20"/>
          <w:rFonts w:ascii="微软雅黑" w:eastAsia="微软雅黑" w:hAnsi="微软雅黑" w:cs="微软雅黑"/>
          <w:b/>
          <w:bCs w:val="0"/>
        </w:rPr>
      </w:pPr>
      <w:bookmarkStart w:id="14" w:name="_Hlk168600924"/>
      <w:bookmarkStart w:id="15" w:name="_Toc168601911"/>
      <w:r>
        <w:rPr>
          <w:rStyle w:val="20"/>
          <w:rFonts w:ascii="微软雅黑" w:eastAsia="微软雅黑" w:hAnsi="微软雅黑" w:cs="微软雅黑" w:hint="eastAsia"/>
          <w:b/>
          <w:bCs w:val="0"/>
        </w:rPr>
        <w:t xml:space="preserve">3. </w:t>
      </w:r>
      <w:r w:rsidRPr="00AB0CCD">
        <w:rPr>
          <w:rStyle w:val="20"/>
          <w:rFonts w:ascii="微软雅黑" w:eastAsia="微软雅黑" w:hAnsi="微软雅黑" w:cs="微软雅黑" w:hint="eastAsia"/>
          <w:b/>
          <w:bCs w:val="0"/>
        </w:rPr>
        <w:t>系统的组成和部署</w:t>
      </w:r>
      <w:bookmarkEnd w:id="14"/>
      <w:bookmarkEnd w:id="15"/>
    </w:p>
    <w:p w14:paraId="3EBD98FF" w14:textId="1D7269B4" w:rsidR="00AB0CCD" w:rsidRDefault="000D22E1" w:rsidP="0017564B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本系统由四大要素组成：</w:t>
      </w:r>
    </w:p>
    <w:p w14:paraId="3EBD98FF" w14:textId="1D7269B4" w:rsidR="00AB0CCD" w:rsidRDefault="000D22E1" w:rsidP="0017564B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（1）gitlink-cli Go 客户端（核心，17005 行代码）；</w:t>
      </w:r>
    </w:p>
    <w:p w14:paraId="3EBD98FF" w14:textId="1D7269B4" w:rsidR="00AB0CCD" w:rsidRDefault="000D22E1" w:rsidP="0017564B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（2）35 个 AI Agent Skills（Markdown 格式，供 Claude Code/Cursor 调用）；</w:t>
      </w:r>
    </w:p>
    <w:p w14:paraId="3EBD98FF" w14:textId="1D7269B4" w:rsidR="00AB0CCD" w:rsidRDefault="000D22E1" w:rsidP="0017564B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（3）6 条 DevOps 流水线（建木 YAML 配置，1 条已部署）；</w:t>
      </w:r>
    </w:p>
    <w:p w14:paraId="3EBD98FF" w14:textId="1D7269B4" w:rsidR="00AB0CCD" w:rsidRDefault="000D22E1" w:rsidP="0017564B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（4）操作中心（.claude/commands/gitlink.md 斜杠命令统一入口）。</w:t>
      </w:r>
    </w:p>
    <w:p w14:paraId="3942756C" w14:textId="1E992FDE" w:rsidR="0017564B" w:rsidRDefault="0017564B" w:rsidP="0017564B">
      <w:pPr>
        <w:pStyle w:val="3"/>
        <w:spacing w:before="120" w:after="120" w:line="360" w:lineRule="auto"/>
        <w:ind w:leftChars="200" w:left="420"/>
        <w:rPr>
          <w:rFonts w:eastAsia="黑体"/>
          <w:sz w:val="28"/>
          <w:szCs w:val="18"/>
        </w:rPr>
      </w:pPr>
      <w:bookmarkStart w:id="16" w:name="_Toc168601912"/>
      <w:r w:rsidRPr="0017564B">
        <w:rPr>
          <w:rFonts w:eastAsia="黑体" w:hint="eastAsia"/>
          <w:sz w:val="28"/>
          <w:szCs w:val="18"/>
        </w:rPr>
        <w:t>3.1</w:t>
      </w:r>
      <w:r w:rsidRPr="0017564B">
        <w:rPr>
          <w:rFonts w:eastAsia="黑体" w:hint="eastAsia"/>
          <w:sz w:val="28"/>
          <w:szCs w:val="18"/>
        </w:rPr>
        <w:t>系统架构设计</w:t>
      </w:r>
      <w:bookmarkEnd w:id="16"/>
    </w:p>
    <w:p w14:paraId="1C31EBE5" w14:textId="77777777" w:rsidR="0017564B" w:rsidRDefault="0017564B" w:rsidP="0017564B">
      <w:pPr>
        <w:pStyle w:val="21"/>
      </w:pPr>
      <w:r>
        <w:rPr>
          <w:rFonts w:ascii="宋体" w:hAnsi="宋体" w:eastAsia="宋体"/>
          <w:b w:val="0"/>
          <w:i w:val="0"/>
          <w:sz w:val="24"/>
          <w:szCs w:val="24"/>
        </w:rPr>
        <w:t>系统采用三层解耦架构，各层组成和职责如下表：</w:t>
      </w:r>
    </w:p>
    <w:tbl>
      <w:tblPr>
        <w:tblStyle w:val="TableGrid"/>
        <w:tblW w:w="7938" w:type="dxa"/>
        <w:jc w:val="center"/>
        <w:tblLayout w:type="fixed"/>
      </w:tblPr>
      <w:tblGrid>
        <w:gridCol w:w="1417"/>
        <w:gridCol w:w="1984"/>
        <w:gridCol w:w="2551"/>
        <w:gridCol w:w="1984"/>
      </w:tblGrid>
      <w:tr>
        <w:tc>
          <w:tcPr>
            <w:tcW w:w="1417" w:type="dxa"/>
            <w:vAlign w:val="center"/>
            <w:shd w:fill="D9D9D9" w:val="clear"/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  <w:b/>
              </w:rPr>
              <w:t xml:space="preserve">层次</w:t>
            </w:r>
          </w:p>
        </w:tc>
        <w:tc>
          <w:tcPr>
            <w:tcW w:w="1984" w:type="dxa"/>
            <w:vAlign w:val="center"/>
            <w:shd w:fill="D9D9D9" w:val="clear"/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  <w:b/>
              </w:rPr>
              <w:t xml:space="preserve">组件</w:t>
            </w:r>
          </w:p>
        </w:tc>
        <w:tc>
          <w:tcPr>
            <w:tcW w:w="2551" w:type="dxa"/>
            <w:vAlign w:val="center"/>
            <w:shd w:fill="D9D9D9" w:val="clear"/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  <w:b/>
              </w:rPr>
              <w:t xml:space="preserve">职责</w:t>
            </w:r>
          </w:p>
        </w:tc>
        <w:tc>
          <w:tcPr>
            <w:tcW w:w="1984" w:type="dxa"/>
            <w:vAlign w:val="center"/>
            <w:shd w:fill="D9D9D9" w:val="clear"/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  <w:b/>
              </w:rPr>
              <w:t xml:space="preserve">技术栈</w:t>
            </w:r>
          </w:p>
        </w:tc>
      </w:tr>
      <w:tr>
        <w:tc>
          <w:tcPr>
            <w:tcW w:w="1417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L1 命令层</w:t>
            </w:r>
          </w:p>
        </w:tc>
        <w:tc>
          <w:tcPr>
            <w:tcW w:w="1984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shortcuts/ + cmd/</w:t>
            </w:r>
          </w:p>
        </w:tc>
        <w:tc>
          <w:tcPr>
            <w:tcW w:w="2551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24 个 Shortcut 命令模块直接封装 GitLink REST API</w:t>
            </w:r>
          </w:p>
        </w:tc>
        <w:tc>
          <w:tcPr>
            <w:tcW w:w="1984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Go + Cobra</w:t>
            </w:r>
          </w:p>
        </w:tc>
      </w:tr>
      <w:tr>
        <w:tc>
          <w:tcPr>
            <w:tcW w:w="1417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L2 交互层</w:t>
            </w:r>
          </w:p>
        </w:tc>
        <w:tc>
          <w:tcPr>
            <w:tcW w:w="1984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cmd/interactive/ + .claude/commands/</w:t>
            </w:r>
          </w:p>
        </w:tc>
        <w:tc>
          <w:tcPr>
            <w:tcW w:w="2551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REPL 模式 + 操作中心斜杠命令</w:t>
            </w:r>
          </w:p>
        </w:tc>
        <w:tc>
          <w:tcPr>
            <w:tcW w:w="1984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Bubble Tea TUI + Claude Code</w:t>
            </w:r>
          </w:p>
        </w:tc>
      </w:tr>
      <w:tr>
        <w:tc>
          <w:tcPr>
            <w:tcW w:w="1417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L3 智能层</w:t>
            </w:r>
          </w:p>
        </w:tc>
        <w:tc>
          <w:tcPr>
            <w:tcW w:w="1984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skills/ + .devops/</w:t>
            </w:r>
          </w:p>
        </w:tc>
        <w:tc>
          <w:tcPr>
            <w:tcW w:w="2551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35 个 AI Agent Skills + 6 条 DevOps 流水线</w:t>
            </w:r>
          </w:p>
        </w:tc>
        <w:tc>
          <w:tcPr>
            <w:tcW w:w="1984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Markdown + YAML</w:t>
            </w:r>
          </w:p>
        </w:tc>
      </w:tr>
    </w:tbl>
    <w:p/>
    <w:p w14:paraId="1C31EBE5" w14:textId="77777777" w:rsidR="0017564B" w:rsidRDefault="0017564B" w:rsidP="0017564B">
      <w:pPr>
        <w:pStyle w:val="a0"/>
      </w:pPr>
      <w:r>
        <w:rPr>
          <w:rFonts w:ascii="宋体" w:hAnsi="宋体" w:eastAsia="宋体"/>
          <w:b w:val="0"/>
          <w:i w:val="0"/>
          <w:sz w:val="24"/>
        </w:rPr>
        <w:t>三层之间通过明确接口解耦：</w:t>
      </w:r>
    </w:p>
    <w:p w14:paraId="1C31EBE5" w14:textId="77777777" w:rsidR="0017564B" w:rsidRDefault="0017564B" w:rsidP="0017564B">
      <w:pPr>
        <w:pStyle w:val="a0"/>
      </w:pPr>
      <w:r>
        <w:rPr>
          <w:rFonts w:ascii="宋体" w:hAnsi="宋体" w:eastAsia="宋体"/>
          <w:b w:val="0"/>
          <w:i w:val="0"/>
          <w:sz w:val="24"/>
        </w:rPr>
        <w:t>（1）L1 命令统一输出 {ok, data, meta} JSON 格式供 L2/L3 解析；</w:t>
      </w:r>
    </w:p>
    <w:p w14:paraId="1C31EBE5" w14:textId="77777777" w:rsidR="0017564B" w:rsidRDefault="0017564B" w:rsidP="0017564B">
      <w:pPr>
        <w:pStyle w:val="a0"/>
      </w:pPr>
      <w:r>
        <w:rPr>
          <w:rFonts w:ascii="宋体" w:hAnsi="宋体" w:eastAsia="宋体"/>
          <w:b w:val="0"/>
          <w:i w:val="0"/>
          <w:sz w:val="24"/>
        </w:rPr>
        <w:t>（2）L2 交互层调用 L1 命令但不知道 Skills 内部逻辑；</w:t>
      </w:r>
    </w:p>
    <w:p w14:paraId="1C31EBE5" w14:textId="77777777" w:rsidR="0017564B" w:rsidRDefault="0017564B" w:rsidP="0017564B">
      <w:pPr>
        <w:pStyle w:val="a0"/>
      </w:pPr>
      <w:r>
        <w:rPr>
          <w:rFonts w:ascii="宋体" w:hAnsi="宋体" w:eastAsia="宋体"/>
          <w:b w:val="0"/>
          <w:i w:val="0"/>
          <w:sz w:val="24"/>
        </w:rPr>
        <w:t>（3）L3 Skills 编排 L1 命令但通过 L2 触发。</w:t>
      </w:r>
    </w:p>
    <w:p w14:paraId="1C31EBE5" w14:textId="77777777" w:rsidR="0017564B" w:rsidRDefault="0017564B" w:rsidP="0017564B">
      <w:pPr>
        <w:pStyle w:val="a0"/>
      </w:pPr>
      <w:r>
        <w:rPr>
          <w:rFonts w:ascii="宋体" w:hAnsi="宋体" w:eastAsia="宋体"/>
          <w:b w:val="0"/>
          <w:i w:val="0"/>
          <w:sz w:val="24"/>
        </w:rPr>
        <w:t>这种解耦设计保证各层可独立演进，新增命令模块不影响已有功能，新增 Skill 不修改 CLI 代码。</w:t>
      </w:r>
    </w:p>
    <w:p w14:paraId="6717B5F7" w14:textId="15DB81E0" w:rsidR="0017564B" w:rsidRPr="0017564B" w:rsidRDefault="0017564B" w:rsidP="0017564B">
      <w:pPr>
        <w:pStyle w:val="3"/>
        <w:spacing w:before="120" w:after="120" w:line="360" w:lineRule="auto"/>
        <w:ind w:leftChars="200" w:left="420"/>
        <w:rPr>
          <w:rFonts w:asciiTheme="minorEastAsia" w:eastAsiaTheme="minorEastAsia" w:hAnsiTheme="minorEastAsia" w:cs="楷体"/>
          <w:bCs/>
          <w:i/>
          <w:sz w:val="24"/>
        </w:rPr>
      </w:pPr>
      <w:bookmarkStart w:id="17" w:name="_Toc168601913"/>
      <w:r w:rsidRPr="0017564B">
        <w:rPr>
          <w:rFonts w:eastAsia="黑体" w:hint="eastAsia"/>
          <w:sz w:val="28"/>
          <w:szCs w:val="18"/>
        </w:rPr>
        <w:t>3.</w:t>
      </w:r>
      <w:r>
        <w:rPr>
          <w:rFonts w:eastAsia="黑体" w:hint="eastAsia"/>
          <w:sz w:val="28"/>
          <w:szCs w:val="18"/>
        </w:rPr>
        <w:t>2</w:t>
      </w:r>
      <w:r>
        <w:rPr>
          <w:rFonts w:eastAsia="黑体" w:hint="eastAsia"/>
          <w:sz w:val="28"/>
          <w:szCs w:val="18"/>
        </w:rPr>
        <w:t>网络</w:t>
      </w:r>
      <w:r w:rsidR="002B319C">
        <w:rPr>
          <w:rFonts w:eastAsia="黑体" w:hint="eastAsia"/>
          <w:sz w:val="28"/>
          <w:szCs w:val="18"/>
        </w:rPr>
        <w:t>需求</w:t>
      </w:r>
      <w:bookmarkEnd w:id="17"/>
    </w:p>
    <w:p w14:paraId="6A7A0B7D" w14:textId="77777777" w:rsidR="0017564B" w:rsidRDefault="0017564B" w:rsidP="0017564B">
      <w:pPr>
        <w:pStyle w:val="a0"/>
      </w:pPr>
      <w:r>
        <w:rPr>
          <w:rFonts w:ascii="宋体" w:hAnsi="宋体" w:eastAsia="宋体"/>
          <w:b w:val="0"/>
          <w:i w:val="0"/>
          <w:sz w:val="24"/>
        </w:rPr>
        <w:t>系统网络需求包括以下四类：</w:t>
      </w:r>
    </w:p>
    <w:p w14:paraId="6A7A0B7D" w14:textId="77777777" w:rsidR="0017564B" w:rsidRDefault="0017564B" w:rsidP="0017564B">
      <w:pPr>
        <w:pStyle w:val="a0"/>
      </w:pPr>
      <w:r>
        <w:rPr>
          <w:rFonts w:ascii="宋体" w:hAnsi="宋体" w:eastAsia="宋体"/>
          <w:b w:val="0"/>
          <w:i w:val="0"/>
          <w:sz w:val="24"/>
        </w:rPr>
        <w:t>（1）GitLink 平台 REST API 访问：必须可访问 www.gitlink.org.cn，用于仓库管理、Issue/PR 协作、CI/CD 触发等操作；</w:t>
      </w:r>
    </w:p>
    <w:p w14:paraId="6A7A0B7D" w14:textId="77777777" w:rsidR="0017564B" w:rsidRDefault="0017564B" w:rsidP="0017564B">
      <w:pPr>
        <w:pStyle w:val="a0"/>
      </w:pPr>
      <w:r>
        <w:rPr>
          <w:rFonts w:ascii="宋体" w:hAnsi="宋体" w:eastAsia="宋体"/>
          <w:b w:val="0"/>
          <w:i w:val="0"/>
          <w:sz w:val="24"/>
        </w:rPr>
        <w:t>（2）建木 CI/CD 平台访问：用于 DevOps 流水线执行，需建木平台账号和 SSH 密钥；</w:t>
      </w:r>
    </w:p>
    <w:p w14:paraId="6A7A0B7D" w14:textId="77777777" w:rsidR="0017564B" w:rsidRDefault="0017564B" w:rsidP="0017564B">
      <w:pPr>
        <w:pStyle w:val="a0"/>
      </w:pPr>
      <w:r>
        <w:rPr>
          <w:rFonts w:ascii="宋体" w:hAnsi="宋体" w:eastAsia="宋体"/>
          <w:b w:val="0"/>
          <w:i w:val="0"/>
          <w:sz w:val="24"/>
        </w:rPr>
        <w:t>（3）Claude Code CLI 访问：AI Agent Skills 调用时需要 Claude Code 运行环境；</w:t>
      </w:r>
    </w:p>
    <w:p w14:paraId="6A7A0B7D" w14:textId="77777777" w:rsidR="0017564B" w:rsidRDefault="0017564B" w:rsidP="0017564B">
      <w:pPr>
        <w:pStyle w:val="a0"/>
      </w:pPr>
      <w:r>
        <w:rPr>
          <w:rFonts w:ascii="宋体" w:hAnsi="宋体" w:eastAsia="宋体"/>
          <w:b w:val="0"/>
          <w:i w:val="0"/>
          <w:sz w:val="24"/>
        </w:rPr>
        <w:t>（4）Go 模块仓库访问：编译期需要访问 Go 模块代理（GOPROXY）下载依赖。</w:t>
      </w:r>
    </w:p>
    <w:p w14:paraId="6A7A0B7D" w14:textId="77777777" w:rsidR="0017564B" w:rsidRDefault="0017564B" w:rsidP="0017564B">
      <w:pPr>
        <w:pStyle w:val="a0"/>
      </w:pPr>
      <w:r>
        <w:rPr>
          <w:rFonts w:ascii="宋体" w:hAnsi="宋体" w:eastAsia="宋体"/>
          <w:b w:val="0"/>
          <w:i w:val="0"/>
          <w:sz w:val="24"/>
        </w:rPr>
        <w:t>网络故障容错策略如下：</w:t>
      </w:r>
    </w:p>
    <w:p w14:paraId="6A7A0B7D" w14:textId="77777777" w:rsidR="0017564B" w:rsidRDefault="0017564B" w:rsidP="0017564B">
      <w:pPr>
        <w:pStyle w:val="a0"/>
      </w:pPr>
      <w:r>
        <w:rPr>
          <w:rFonts w:ascii="宋体" w:hAnsi="宋体" w:eastAsia="宋体"/>
          <w:b w:val="0"/>
          <w:i w:val="0"/>
          <w:sz w:val="24"/>
        </w:rPr>
        <w:t>（1）GitLink API 不可达时，CLI 命令快速失败并提示；</w:t>
      </w:r>
    </w:p>
    <w:p w14:paraId="6A7A0B7D" w14:textId="77777777" w:rsidR="0017564B" w:rsidRDefault="0017564B" w:rsidP="0017564B">
      <w:pPr>
        <w:pStyle w:val="a0"/>
      </w:pPr>
      <w:r>
        <w:rPr>
          <w:rFonts w:ascii="宋体" w:hAnsi="宋体" w:eastAsia="宋体"/>
          <w:b w:val="0"/>
          <w:i w:val="0"/>
          <w:sz w:val="24"/>
        </w:rPr>
        <w:t>（2）Skills 端到端验证时使用 detect-cli.sh 自动检测 CLI 版本，不可用则降级到 API 模式；</w:t>
      </w:r>
    </w:p>
    <w:p w14:paraId="6A7A0B7D" w14:textId="77777777" w:rsidR="0017564B" w:rsidRDefault="0017564B" w:rsidP="0017564B">
      <w:pPr>
        <w:pStyle w:val="a0"/>
      </w:pPr>
      <w:r>
        <w:rPr>
          <w:rFonts w:ascii="宋体" w:hAnsi="宋体" w:eastAsia="宋体"/>
          <w:b w:val="0"/>
          <w:i w:val="0"/>
          <w:sz w:val="24"/>
        </w:rPr>
        <w:t>（3）DevOps 流水线失败时通过 push 事件重试，失败日志可在建木平台查看。</w:t>
      </w:r>
    </w:p>
    <w:p w14:paraId="324ABEDB" w14:textId="0407CCBF" w:rsidR="0017564B" w:rsidRPr="0017564B" w:rsidRDefault="0017564B" w:rsidP="0017564B">
      <w:pPr>
        <w:pStyle w:val="3"/>
        <w:spacing w:before="120" w:after="120" w:line="360" w:lineRule="auto"/>
        <w:ind w:leftChars="200" w:left="420"/>
        <w:rPr>
          <w:rFonts w:asciiTheme="minorEastAsia" w:eastAsiaTheme="minorEastAsia" w:hAnsiTheme="minorEastAsia" w:cs="楷体"/>
          <w:bCs/>
          <w:i/>
          <w:sz w:val="24"/>
        </w:rPr>
      </w:pPr>
      <w:bookmarkStart w:id="18" w:name="_Toc168601914"/>
      <w:r w:rsidRPr="0017564B">
        <w:rPr>
          <w:rFonts w:eastAsia="黑体" w:hint="eastAsia"/>
          <w:sz w:val="28"/>
          <w:szCs w:val="18"/>
        </w:rPr>
        <w:t>3</w:t>
      </w:r>
      <w:r>
        <w:rPr>
          <w:rFonts w:eastAsia="黑体" w:hint="eastAsia"/>
          <w:sz w:val="28"/>
          <w:szCs w:val="18"/>
        </w:rPr>
        <w:t>3</w:t>
      </w:r>
      <w:r>
        <w:rPr>
          <w:rFonts w:eastAsia="黑体" w:hint="eastAsia"/>
          <w:sz w:val="28"/>
          <w:szCs w:val="18"/>
        </w:rPr>
        <w:t>数据库</w:t>
      </w:r>
      <w:r w:rsidR="002B319C">
        <w:rPr>
          <w:rFonts w:eastAsia="黑体" w:hint="eastAsia"/>
          <w:sz w:val="28"/>
          <w:szCs w:val="18"/>
        </w:rPr>
        <w:t>需求</w:t>
      </w:r>
      <w:bookmarkEnd w:id="18"/>
    </w:p>
    <w:p w14:paraId="2DEE8400" w14:textId="77777777" w:rsidR="0017564B" w:rsidRPr="0017564B" w:rsidRDefault="0017564B" w:rsidP="0017564B">
      <w:pPr>
        <w:pStyle w:val="a0"/>
      </w:pPr>
      <w:r>
        <w:rPr>
          <w:rFonts w:ascii="宋体" w:hAnsi="宋体" w:eastAsia="宋体"/>
          <w:b w:val="0"/>
          <w:i w:val="0"/>
          <w:sz w:val="24"/>
        </w:rPr>
        <w:t>本系统无本地数据库需求。GitLink 平台作为后端数据源，通过 REST API 提供仓库、Issue、PR、用户、组织等数据访问。CLI 客户端无状态——每次命令独立调用 API，不在本地持久化数据。</w:t>
      </w:r>
    </w:p>
    <w:p w14:paraId="2DEE8400" w14:textId="77777777" w:rsidR="0017564B" w:rsidRPr="0017564B" w:rsidRDefault="0017564B" w:rsidP="0017564B">
      <w:pPr>
        <w:pStyle w:val="a0"/>
      </w:pPr>
      <w:r>
        <w:rPr>
          <w:rFonts w:ascii="宋体" w:hAnsi="宋体" w:eastAsia="宋体"/>
          <w:b w:val="0"/>
          <w:i w:val="0"/>
          <w:sz w:val="24"/>
        </w:rPr>
        <w:t>本地缓存策略如下：</w:t>
      </w:r>
    </w:p>
    <w:p w14:paraId="2DEE8400" w14:textId="77777777" w:rsidR="0017564B" w:rsidRPr="0017564B" w:rsidRDefault="0017564B" w:rsidP="0017564B">
      <w:pPr>
        <w:pStyle w:val="a0"/>
      </w:pPr>
      <w:r>
        <w:rPr>
          <w:rFonts w:ascii="宋体" w:hAnsi="宋体" w:eastAsia="宋体"/>
          <w:b w:val="0"/>
          <w:i w:val="0"/>
          <w:sz w:val="24"/>
        </w:rPr>
        <w:t>（1）_output/ 目录作为临时产物缓存，存放 Skills 端到端验证产生的中间结果（如周报 Markdown、Release Notes、审查报告），可清理不影响功能；</w:t>
      </w:r>
    </w:p>
    <w:p w14:paraId="2DEE8400" w14:textId="77777777" w:rsidR="0017564B" w:rsidRPr="0017564B" w:rsidRDefault="0017564B" w:rsidP="0017564B">
      <w:pPr>
        <w:pStyle w:val="a0"/>
      </w:pPr>
      <w:r>
        <w:rPr>
          <w:rFonts w:ascii="宋体" w:hAnsi="宋体" w:eastAsia="宋体"/>
          <w:b w:val="0"/>
          <w:i w:val="0"/>
          <w:sz w:val="24"/>
        </w:rPr>
        <w:t>（2）配置数据：CLAUDE.md（Agent 行为配置）、.claude/commands/gitlink.md（操作中心配置）、~/.gitlink-cli/config.yaml（用户 Token 和默认仓库）。</w:t>
      </w:r>
    </w:p>
    <w:p w14:paraId="2E967578" w14:textId="77777777" w:rsidR="002C3DC8" w:rsidRPr="00AB0CCD" w:rsidRDefault="002C3DC8"/>
    <w:p w14:paraId="5D254858" w14:textId="635110FC" w:rsidR="002C3DC8" w:rsidRDefault="00AB0CCD">
      <w:pPr>
        <w:pStyle w:val="1"/>
      </w:pPr>
      <w:bookmarkStart w:id="19" w:name="_Toc168601915"/>
      <w:r>
        <w:rPr>
          <w:rStyle w:val="20"/>
          <w:rFonts w:ascii="微软雅黑" w:eastAsia="微软雅黑" w:hAnsi="微软雅黑" w:cs="微软雅黑" w:hint="eastAsia"/>
          <w:b/>
          <w:bCs w:val="0"/>
        </w:rPr>
        <w:lastRenderedPageBreak/>
        <w:t>4</w:t>
      </w:r>
      <w:r w:rsidR="00184F4F">
        <w:rPr>
          <w:rStyle w:val="20"/>
          <w:rFonts w:ascii="微软雅黑" w:eastAsia="微软雅黑" w:hAnsi="微软雅黑" w:cs="微软雅黑" w:hint="eastAsia"/>
          <w:b/>
          <w:bCs w:val="0"/>
        </w:rPr>
        <w:t xml:space="preserve">. </w:t>
      </w:r>
      <w:r w:rsidR="007E57C2">
        <w:rPr>
          <w:rStyle w:val="20"/>
          <w:rFonts w:ascii="微软雅黑" w:eastAsia="微软雅黑" w:hAnsi="微软雅黑" w:cs="微软雅黑" w:hint="eastAsia"/>
          <w:b/>
          <w:bCs w:val="0"/>
        </w:rPr>
        <w:t>新</w:t>
      </w:r>
      <w:r w:rsidR="00184F4F">
        <w:rPr>
          <w:rStyle w:val="20"/>
          <w:rFonts w:ascii="微软雅黑" w:eastAsia="微软雅黑" w:hAnsi="微软雅黑" w:cs="微软雅黑" w:hint="eastAsia"/>
          <w:b/>
          <w:bCs w:val="0"/>
        </w:rPr>
        <w:t>功能描述</w:t>
      </w:r>
      <w:bookmarkEnd w:id="11"/>
      <w:bookmarkEnd w:id="19"/>
    </w:p>
    <w:p w14:paraId="5D254858" w14:textId="635110FC" w:rsidR="002C3DC8" w:rsidRDefault="00AB0CCD">
      <w:pPr>
        <w:pStyle w:val="21"/>
      </w:pPr>
      <w:bookmarkStart w:id="19" w:name="_Toc168601915"/>
      <w:bookmarkEnd w:id="11"/>
      <w:bookmarkEnd w:id="19"/>
      <w:r>
        <w:rPr>
          <w:rStyle w:val="20"/>
          <w:rFonts w:ascii="宋体" w:eastAsia="宋体" w:hAnsi="宋体" w:cs="微软雅黑" w:hint="eastAsia"/>
          <w:b/>
          <w:bCs w:val="0"/>
          <w:sz w:val="24"/>
          <w:szCs w:val="24"/>
        </w:rPr>
        <w:t>本章描述本项目新需求的功能概述（3.1）、用例模型（3.2）和分析模型（3.3）。</w:t>
      </w:r>
    </w:p>
    <w:p/>
    <w:p w14:paraId="7A554A4E" w14:textId="7563AAED" w:rsidR="002C3DC8" w:rsidRDefault="00184F4F">
      <w:pPr>
        <w:pStyle w:val="3"/>
        <w:spacing w:before="120" w:after="120" w:line="360" w:lineRule="auto"/>
        <w:ind w:leftChars="200" w:left="420"/>
        <w:rPr>
          <w:rFonts w:eastAsia="黑体"/>
          <w:sz w:val="28"/>
          <w:szCs w:val="18"/>
        </w:rPr>
      </w:pPr>
      <w:bookmarkStart w:id="20" w:name="_Toc168601916"/>
      <w:r>
        <w:rPr>
          <w:rFonts w:eastAsia="黑体" w:hint="eastAsia"/>
          <w:sz w:val="28"/>
          <w:szCs w:val="18"/>
        </w:rPr>
        <w:t xml:space="preserve">3.1 </w:t>
      </w:r>
      <w:r>
        <w:rPr>
          <w:rFonts w:eastAsia="黑体" w:hint="eastAsia"/>
          <w:sz w:val="28"/>
          <w:szCs w:val="18"/>
        </w:rPr>
        <w:t>功能概述</w:t>
      </w:r>
      <w:bookmarkEnd w:id="20"/>
    </w:p>
    <w:p w14:paraId="35109995" w14:textId="4C81FFC0" w:rsidR="002C3DC8" w:rsidRPr="00572994" w:rsidRDefault="000D22E1" w:rsidP="00572994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本项目新需求的主要功能按五大方向组织（详见下表）：</w:t>
      </w:r>
    </w:p>
    <w:p w14:paraId="35109995" w14:textId="4C81FFC0" w:rsidR="002C3DC8" w:rsidRPr="00572994" w:rsidRDefault="000D22E1" w:rsidP="00572994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五大方向功能相互支撑：CLI 扩展（14 个命令模块）为 AI Agent Skills 提供底层 API 调用能力，AI Agent Skills（24 个新 Skill）为端到端场景提供编排能力，端到端场景（5 个）将多 Skill 串联为完整工作流，科研辅助（5 个 Skill）扩展到学术研究场景，操作中心（/gitlink 斜杠命令）提供统一入口。三层递进，覆盖从底层 API 到高层工作流的完整能力链。</w:t>
      </w:r>
    </w:p>
    <w:p w14:paraId="2C290CE2" w14:textId="77777777" w:rsidR="002C3DC8" w:rsidRPr="00033E8D" w:rsidRDefault="00184F4F" w:rsidP="000F4CBC">
      <w:pPr>
        <w:pStyle w:val="21"/>
        <w:jc w:val="center"/>
        <w:rPr>
          <w:rFonts w:ascii="微软雅黑" w:eastAsia="微软雅黑" w:hAnsi="微软雅黑" w:cs="楷体"/>
          <w:b/>
          <w:i/>
          <w:color w:val="FF0000"/>
          <w:kern w:val="0"/>
          <w:sz w:val="48"/>
          <w:szCs w:val="36"/>
        </w:rPr>
      </w:pPr>
      <w:r>
        <w:rPr>
          <w:rFonts w:ascii="宋体" w:hAnsi="宋体" w:eastAsia="宋体"/>
          <w:b/>
          <w:i/>
          <w:sz w:val="24"/>
          <w:szCs w:val="24"/>
        </w:rPr>
        <w:t>五大方向功能的具体子模块数和核心功能如下表：</w:t>
      </w:r>
    </w:p>
    <w:tbl>
      <w:tblPr>
        <w:tblStyle w:val="TableGrid"/>
        <w:tblW w:w="7938" w:type="dxa"/>
        <w:jc w:val="center"/>
        <w:tblLayout w:type="fixed"/>
      </w:tblPr>
      <w:tblGrid>
        <w:gridCol w:w="1984"/>
        <w:gridCol w:w="2268"/>
        <w:gridCol w:w="3685"/>
      </w:tblGrid>
      <w:tr>
        <w:tc>
          <w:tcPr>
            <w:tcW w:w="1984" w:type="dxa"/>
            <w:vAlign w:val="center"/>
            <w:shd w:fill="D9D9D9" w:val="clear"/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  <w:b/>
              </w:rPr>
              <w:t xml:space="preserve">功能方向</w:t>
            </w:r>
          </w:p>
        </w:tc>
        <w:tc>
          <w:tcPr>
            <w:tcW w:w="2268" w:type="dxa"/>
            <w:vAlign w:val="center"/>
            <w:shd w:fill="D9D9D9" w:val="clear"/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  <w:b/>
              </w:rPr>
              <w:t xml:space="preserve">子模块数</w:t>
            </w:r>
          </w:p>
        </w:tc>
        <w:tc>
          <w:tcPr>
            <w:tcW w:w="3685" w:type="dxa"/>
            <w:vAlign w:val="center"/>
            <w:shd w:fill="D9D9D9" w:val="clear"/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  <w:b/>
              </w:rPr>
              <w:t xml:space="preserve">核心功能</w:t>
            </w:r>
          </w:p>
        </w:tc>
      </w:tr>
      <w:tr>
        <w:tc>
          <w:tcPr>
            <w:tcW w:w="1984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CLI 扩展</w:t>
            </w:r>
          </w:p>
        </w:tc>
        <w:tc>
          <w:tcPr>
            <w:tcW w:w="2268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14 个命令模块 + REPL 交互</w:t>
            </w:r>
          </w:p>
        </w:tc>
        <w:tc>
          <w:tcPr>
            <w:tcW w:w="3685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覆盖 attachment/branch/ci/dataset/label/milestone/org/release/snippet/sshkey/tag/template/webhook 等端点</w:t>
            </w:r>
          </w:p>
        </w:tc>
      </w:tr>
      <w:tr>
        <w:tc>
          <w:tcPr>
            <w:tcW w:w="1984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AI Agent Skills</w:t>
            </w:r>
          </w:p>
        </w:tc>
        <w:tc>
          <w:tcPr>
            <w:tcW w:w="2268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24 个新 Skill（共 35）</w:t>
            </w:r>
          </w:p>
        </w:tc>
        <w:tc>
          <w:tcPr>
            <w:tcW w:w="3685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覆盖 issue-triage/pr-deep-review/release-auto/quality-gate/community-ops/contributor-growth 等场景</w:t>
            </w:r>
          </w:p>
        </w:tc>
      </w:tr>
      <w:tr>
        <w:tc>
          <w:tcPr>
            <w:tcW w:w="1984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端到端场景</w:t>
            </w:r>
          </w:p>
        </w:tc>
        <w:tc>
          <w:tcPr>
            <w:tcW w:w="2268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5 个</w:t>
            </w:r>
          </w:p>
        </w:tc>
        <w:tc>
          <w:tcPr>
            <w:tcW w:w="3685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project-bootstrap / contributor-growth / quality-gate / community-ops / release-auto</w:t>
            </w:r>
          </w:p>
        </w:tc>
      </w:tr>
      <w:tr>
        <w:tc>
          <w:tcPr>
            <w:tcW w:w="1984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科研辅助</w:t>
            </w:r>
          </w:p>
        </w:tc>
        <w:tc>
          <w:tcPr>
            <w:tcW w:w="2268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5 个 Skill + 3 真实验证</w:t>
            </w:r>
          </w:p>
        </w:tc>
        <w:tc>
          <w:tcPr>
            <w:tcW w:w="3685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research-insight/compliance/matching/hotspot/progress，验证 FairMOT/forgeplus/gitlink-cli</w:t>
            </w:r>
          </w:p>
        </w:tc>
      </w:tr>
      <w:tr>
        <w:tc>
          <w:tcPr>
            <w:tcW w:w="1984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DevOps 流水线</w:t>
            </w:r>
          </w:p>
        </w:tc>
        <w:tc>
          <w:tcPr>
            <w:tcW w:w="2268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6 条（1 条已部署）</w:t>
            </w:r>
          </w:p>
        </w:tc>
        <w:tc>
          <w:tcPr>
            <w:tcW w:w="3685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build（已部署）/quality-gate/community-ops/bootstrap/multi-repo/contributor-growth</w:t>
            </w:r>
          </w:p>
        </w:tc>
      </w:tr>
      <w:tr>
        <w:tc>
          <w:tcPr>
            <w:tcW w:w="1984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操作中心</w:t>
            </w:r>
          </w:p>
        </w:tc>
        <w:tc>
          <w:tcPr>
            <w:tcW w:w="2268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16 项操作</w:t>
            </w:r>
          </w:p>
        </w:tc>
        <w:tc>
          <w:tcPr>
            <w:tcW w:w="3685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/gitlink 统一入口，支持 Skill/CLI/REPL/Shell 四种触发方式</w:t>
            </w:r>
          </w:p>
        </w:tc>
      </w:tr>
    </w:tbl>
    <w:p/>
    <w:p w14:paraId="58E0BDB9" w14:textId="77777777" w:rsidR="002C3DC8" w:rsidRDefault="00184F4F">
      <w:pPr>
        <w:pStyle w:val="3"/>
        <w:spacing w:before="120" w:after="120" w:line="360" w:lineRule="auto"/>
        <w:ind w:leftChars="200" w:left="420"/>
        <w:rPr>
          <w:rFonts w:eastAsia="黑体"/>
          <w:sz w:val="28"/>
          <w:szCs w:val="18"/>
        </w:rPr>
      </w:pPr>
      <w:bookmarkStart w:id="21" w:name="_Toc168601917"/>
      <w:r>
        <w:rPr>
          <w:rFonts w:eastAsia="黑体" w:hint="eastAsia"/>
          <w:sz w:val="28"/>
          <w:szCs w:val="18"/>
        </w:rPr>
        <w:t xml:space="preserve">3.2 </w:t>
      </w:r>
      <w:r>
        <w:rPr>
          <w:rFonts w:eastAsia="黑体" w:hint="eastAsia"/>
          <w:sz w:val="28"/>
          <w:szCs w:val="18"/>
        </w:rPr>
        <w:t>软件需求的用例模型</w:t>
      </w:r>
      <w:bookmarkEnd w:id="21"/>
    </w:p>
    <w:p w14:paraId="40DB3ED2" w14:textId="25D40241" w:rsidR="002C3DC8" w:rsidRPr="00572994" w:rsidRDefault="00184F4F" w:rsidP="00572994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用例一：开发者使用 CLI 管理仓库。</w:t>
      </w:r>
    </w:p>
    <w:p w14:paraId="40DB3ED2" w14:textId="25D40241" w:rsidR="002C3DC8" w:rsidRPr="00572994" w:rsidRDefault="00184F4F" w:rsidP="00572994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主参与者：开发者。前置条件：已安装 gitlink-cli 并配置 GITLINK_TOKEN。</w:t>
      </w:r>
    </w:p>
    <w:p w14:paraId="40DB3ED2" w14:textId="25D40241" w:rsidR="002C3DC8" w:rsidRPr="00572994" w:rsidRDefault="00184F4F" w:rsidP="00572994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主流程如下：</w:t>
      </w:r>
    </w:p>
    <w:p w14:paraId="40DB3ED2" w14:textId="25D40241" w:rsidR="002C3DC8" w:rsidRPr="00572994" w:rsidRDefault="00184F4F" w:rsidP="00572994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（1）开发者执行 gitlink repo list 查看仓库；</w:t>
      </w:r>
    </w:p>
    <w:p w14:paraId="40DB3ED2" w14:textId="25D40241" w:rsidR="002C3DC8" w:rsidRPr="00572994" w:rsidRDefault="00184F4F" w:rsidP="00572994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（2）执行 gitlink issue +list 查看开放 Issue；</w:t>
      </w:r>
    </w:p>
    <w:p w14:paraId="40DB3ED2" w14:textId="25D40241" w:rsidR="002C3DC8" w:rsidRPr="00572994" w:rsidRDefault="00184F4F" w:rsidP="00572994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（3）执行 gitlink issue +create 创建新 Issue；</w:t>
      </w:r>
    </w:p>
    <w:p w14:paraId="40DB3ED2" w14:textId="25D40241" w:rsidR="002C3DC8" w:rsidRPr="00572994" w:rsidRDefault="00184F4F" w:rsidP="00572994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（4）执行 gitlink pr +create 发起 PR；</w:t>
      </w:r>
    </w:p>
    <w:p w14:paraId="40DB3ED2" w14:textId="25D40241" w:rsidR="002C3DC8" w:rsidRPr="00572994" w:rsidRDefault="00184F4F" w:rsidP="00572994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（5）执行 gitlink pr +merge 合并 PR。</w:t>
      </w:r>
    </w:p>
    <w:p w14:paraId="40DB3ED2" w14:textId="25D40241" w:rsidR="002C3DC8" w:rsidRPr="00572994" w:rsidRDefault="00184F4F" w:rsidP="00572994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用例二：AI Agent 调用 Skills 自动化运维。</w:t>
      </w:r>
    </w:p>
    <w:p w14:paraId="40DB3ED2" w14:textId="25D40241" w:rsidR="002C3DC8" w:rsidRPr="00572994" w:rsidRDefault="00184F4F" w:rsidP="00572994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主参与者：Claude Code/Cursor。前置条件：Claude Code 已加载 skills/ 目录。</w:t>
      </w:r>
    </w:p>
    <w:p w14:paraId="40DB3ED2" w14:textId="25D40241" w:rsidR="002C3DC8" w:rsidRPr="00572994" w:rsidRDefault="00184F4F" w:rsidP="00572994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主流程如下：</w:t>
      </w:r>
    </w:p>
    <w:p w14:paraId="40DB3ED2" w14:textId="25D40241" w:rsidR="002C3DC8" w:rsidRPr="00572994" w:rsidRDefault="00184F4F" w:rsidP="00572994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（1）Agent 读取 gitlink-issue-triage Skill 描述文件；</w:t>
      </w:r>
    </w:p>
    <w:p w14:paraId="40DB3ED2" w14:textId="25D40241" w:rsidR="002C3DC8" w:rsidRPr="00572994" w:rsidRDefault="00184F4F" w:rsidP="00572994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（2）Agent 调用 gitlink issue +list 获取 Issue 列表；</w:t>
      </w:r>
    </w:p>
    <w:p w14:paraId="40DB3ED2" w14:textId="25D40241" w:rsidR="002C3DC8" w:rsidRPr="00572994" w:rsidRDefault="00184F4F" w:rsidP="00572994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（3）Agent 对 Issue 语义分类，调用 gitlink issue +batch-update 打标签；</w:t>
      </w:r>
    </w:p>
    <w:p w14:paraId="40DB3ED2" w14:textId="25D40241" w:rsidR="002C3DC8" w:rsidRPr="00572994" w:rsidRDefault="00184F4F" w:rsidP="00572994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（4）Agent 调用 gitlink-community-ops 生成周报；</w:t>
      </w:r>
    </w:p>
    <w:p w14:paraId="40DB3ED2" w14:textId="25D40241" w:rsidR="002C3DC8" w:rsidRPr="00572994" w:rsidRDefault="00184F4F" w:rsidP="00572994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（5）Agent 输出最终报告到 _output/ 目录。</w:t>
      </w:r>
    </w:p>
    <w:p w14:paraId="40DB3ED2" w14:textId="25D40241" w:rsidR="002C3DC8" w:rsidRPr="00572994" w:rsidRDefault="00184F4F" w:rsidP="00572994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用例三：科研人员使用科研辅助模块。</w:t>
      </w:r>
    </w:p>
    <w:p w14:paraId="40DB3ED2" w14:textId="25D40241" w:rsidR="002C3DC8" w:rsidRPr="00572994" w:rsidRDefault="00184F4F" w:rsidP="00572994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主参与者：科研人员（通过 Claude Code）。前置条件：已配置目标科研仓库地址。</w:t>
      </w:r>
    </w:p>
    <w:p w14:paraId="40DB3ED2" w14:textId="25D40241" w:rsidR="002C3DC8" w:rsidRPr="00572994" w:rsidRDefault="00184F4F" w:rsidP="00572994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主流程如下：</w:t>
      </w:r>
    </w:p>
    <w:p w14:paraId="40DB3ED2" w14:textId="25D40241" w:rsidR="002C3DC8" w:rsidRPr="00572994" w:rsidRDefault="00184F4F" w:rsidP="00572994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（1）调用 research-insight 检查复现性（README/CI/测试/许可证）；</w:t>
      </w:r>
    </w:p>
    <w:p w14:paraId="40DB3ED2" w14:textId="25D40241" w:rsidR="002C3DC8" w:rsidRPr="00572994" w:rsidRDefault="00184F4F" w:rsidP="00572994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（2）调用 research-compliance 检查论文方法+代码+数据+模型+训练脚本 5 项合规；</w:t>
      </w:r>
    </w:p>
    <w:p w14:paraId="40DB3ED2" w14:textId="25D40241" w:rsidR="002C3DC8" w:rsidRPr="00572994" w:rsidRDefault="00184F4F" w:rsidP="00572994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（3）调用 research-matching 匹配科研角色（数据/算法/工程/评测）；</w:t>
      </w:r>
    </w:p>
    <w:p w14:paraId="40DB3ED2" w14:textId="25D40241" w:rsidR="002C3DC8" w:rsidRPr="00572994" w:rsidRDefault="00184F4F" w:rsidP="00572994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（4）调用 research-progress 预测里程碑完成度；</w:t>
      </w:r>
    </w:p>
    <w:p w14:paraId="40DB3ED2" w14:textId="25D40241" w:rsidR="002C3DC8" w:rsidRPr="00572994" w:rsidRDefault="00184F4F" w:rsidP="00572994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（5）调用 research-question 生成科研问题建议。</w:t>
      </w:r>
    </w:p>
    <w:p w14:paraId="40DB3ED2" w14:textId="25D40241" w:rsidR="002C3DC8" w:rsidRPr="00572994" w:rsidRDefault="00184F4F" w:rsidP="00572994">
      <w:pPr>
        <w:pStyle w:val="21"/>
        <w:spacing w:line="360" w:lineRule="auto"/>
        <w:ind w:left="0" w:firstLine="539"/>
        <w:jc w:val="center"/>
        <w:rPr>
          <w:rFonts w:asciiTheme="minorEastAsia" w:eastAsiaTheme="minorEastAsia" w:hAnsiTheme="minorEastAsia" w:cs="楷体"/>
          <w:bCs/>
          <w:i/>
          <w:sz w:val="24"/>
        </w:rPr>
      </w:pPr>
      <w:r>
        <w:drawing>
          <wp:inline xmlns:a="http://schemas.openxmlformats.org/drawingml/2006/main" xmlns:pic="http://schemas.openxmlformats.org/drawingml/2006/picture">
            <wp:extent cx="5040000" cy="2352399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06_usecase_diagram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40000" cy="2352399"/>
                    </a:xfrm>
                    <a:prstGeom prst="rect"/>
                  </pic:spPr>
                </pic:pic>
              </a:graphicData>
            </a:graphic>
          </wp:inline>
        </w:drawing>
      </w:r>
    </w:p>
    <w:p w14:paraId="40DB3ED2" w14:textId="25D40241" w:rsidR="002C3DC8" w:rsidRPr="00572994" w:rsidRDefault="00184F4F" w:rsidP="00572994">
      <w:pPr>
        <w:pStyle w:val="21"/>
        <w:spacing w:line="360" w:lineRule="auto"/>
        <w:ind w:left="0" w:firstLine="539"/>
        <w:jc w:val="center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sz w:val="21"/>
          <w:szCs w:val="21"/>
        </w:rPr>
        <w:t>图6  软件需求用例图</w:t>
      </w:r>
    </w:p>
    <w:p w14:paraId="3605C53F" w14:textId="77777777" w:rsidR="002C3DC8" w:rsidRDefault="00184F4F">
      <w:pPr>
        <w:pStyle w:val="3"/>
        <w:spacing w:before="120" w:after="120" w:line="360" w:lineRule="auto"/>
        <w:ind w:leftChars="200" w:left="420"/>
        <w:rPr>
          <w:rFonts w:eastAsia="黑体"/>
          <w:sz w:val="28"/>
          <w:szCs w:val="18"/>
        </w:rPr>
      </w:pPr>
      <w:bookmarkStart w:id="22" w:name="_Toc168601918"/>
      <w:r>
        <w:rPr>
          <w:rFonts w:eastAsia="黑体" w:hint="eastAsia"/>
          <w:sz w:val="28"/>
          <w:szCs w:val="18"/>
        </w:rPr>
        <w:t xml:space="preserve">3.3 </w:t>
      </w:r>
      <w:r>
        <w:rPr>
          <w:rFonts w:eastAsia="黑体" w:hint="eastAsia"/>
          <w:sz w:val="28"/>
          <w:szCs w:val="18"/>
        </w:rPr>
        <w:t>软件需求的分析模型</w:t>
      </w:r>
      <w:bookmarkEnd w:id="22"/>
    </w:p>
    <w:p w14:paraId="166CDC41" w14:textId="3C9E2210" w:rsidR="002C3DC8" w:rsidRDefault="00184F4F" w:rsidP="00572994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用例一的顺序图描述（文字形式）如下：</w:t>
      </w:r>
    </w:p>
    <w:p w14:paraId="166CDC41" w14:textId="3C9E2210" w:rsidR="002C3DC8" w:rsidRDefault="00184F4F" w:rsidP="00572994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开发者 → CLI（Cobra 解析参数）→ shortcuts/repo.go（构造 API 请求）→ GitLink REST API → 返回 JSON → CLI 格式化输出 {ok, data, meta} → 开发者阅读。</w:t>
      </w:r>
    </w:p>
    <w:p w14:paraId="166CDC41" w14:textId="3C9E2210" w:rsidR="002C3DC8" w:rsidRDefault="00184F4F" w:rsidP="00572994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用例二的协作图描述如下：</w:t>
      </w:r>
    </w:p>
    <w:p w14:paraId="166CDC41" w14:textId="3C9E2210" w:rsidR="002C3DC8" w:rsidRDefault="00184F4F" w:rsidP="00572994">
      <w:pPr>
        <w:pStyle w:val="21"/>
        <w:spacing w:line="360" w:lineRule="auto"/>
        <w:ind w:left="0" w:firstLine="539"/>
        <w:jc w:val="center"/>
        <w:rPr>
          <w:rFonts w:asciiTheme="minorEastAsia" w:eastAsiaTheme="minorEastAsia" w:hAnsiTheme="minorEastAsia" w:cs="楷体"/>
          <w:bCs/>
          <w:i/>
          <w:sz w:val="24"/>
        </w:rPr>
      </w:pPr>
      <w:r>
        <w:drawing>
          <wp:inline xmlns:a="http://schemas.openxmlformats.org/drawingml/2006/main" xmlns:pic="http://schemas.openxmlformats.org/drawingml/2006/picture">
            <wp:extent cx="5040000" cy="4912615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07_collaboration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40000" cy="4912615"/>
                    </a:xfrm>
                    <a:prstGeom prst="rect"/>
                  </pic:spPr>
                </pic:pic>
              </a:graphicData>
            </a:graphic>
          </wp:inline>
        </w:drawing>
      </w:r>
    </w:p>
    <w:p w14:paraId="166CDC41" w14:textId="3C9E2210" w:rsidR="002C3DC8" w:rsidRDefault="00184F4F" w:rsidP="00572994">
      <w:pPr>
        <w:pStyle w:val="21"/>
        <w:spacing w:line="360" w:lineRule="auto"/>
        <w:ind w:left="0" w:firstLine="539"/>
        <w:jc w:val="center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sz w:val="21"/>
          <w:szCs w:val="21"/>
        </w:rPr>
        <w:t>图7  Issue分拣自动化协作顺序图</w:t>
      </w:r>
    </w:p>
    <w:p w14:paraId="166CDC41" w14:textId="3C9E2210" w:rsidR="002C3DC8" w:rsidRDefault="00184F4F" w:rsidP="00572994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Claude Code 读取 SKILL.md → 解析 frontmatter 确定 Skill 触发条件 → Skill 调用 CLI 命令（多个）→ CLI 返回 JSON → Skill 编排下一步 → 最终输出 Markdown 报告。</w:t>
      </w:r>
    </w:p>
    <w:p w14:paraId="166CDC41" w14:textId="3C9E2210" w:rsidR="002C3DC8" w:rsidRDefault="00184F4F" w:rsidP="00572994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用例三的状态图描述如下：</w:t>
      </w:r>
    </w:p>
    <w:p w14:paraId="166CDC41" w14:textId="3C9E2210" w:rsidR="002C3DC8" w:rsidRDefault="00184F4F" w:rsidP="00572994">
      <w:pPr>
        <w:pStyle w:val="21"/>
        <w:spacing w:line="360" w:lineRule="auto"/>
        <w:ind w:left="0" w:firstLine="539"/>
        <w:jc w:val="center"/>
        <w:rPr>
          <w:rFonts w:asciiTheme="minorEastAsia" w:eastAsiaTheme="minorEastAsia" w:hAnsiTheme="minorEastAsia" w:cs="楷体"/>
          <w:bCs/>
          <w:i/>
          <w:sz w:val="24"/>
        </w:rPr>
      </w:pPr>
      <w:r>
        <w:drawing>
          <wp:inline xmlns:a="http://schemas.openxmlformats.org/drawingml/2006/main" xmlns:pic="http://schemas.openxmlformats.org/drawingml/2006/picture">
            <wp:extent cx="3240000" cy="5259130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08_state_diagram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40000" cy="5259130"/>
                    </a:xfrm>
                    <a:prstGeom prst="rect"/>
                  </pic:spPr>
                </pic:pic>
              </a:graphicData>
            </a:graphic>
          </wp:inline>
        </w:drawing>
      </w:r>
    </w:p>
    <w:p w14:paraId="166CDC41" w14:textId="3C9E2210" w:rsidR="002C3DC8" w:rsidRDefault="00184F4F" w:rsidP="00572994">
      <w:pPr>
        <w:pStyle w:val="21"/>
        <w:spacing w:line="360" w:lineRule="auto"/>
        <w:ind w:left="0" w:firstLine="539"/>
        <w:jc w:val="center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sz w:val="21"/>
          <w:szCs w:val="21"/>
        </w:rPr>
        <w:t>图8  research-progress 模块状态图</w:t>
      </w:r>
    </w:p>
    <w:p w14:paraId="166CDC41" w14:textId="3C9E2210" w:rsidR="002C3DC8" w:rsidRDefault="00184F4F" w:rsidP="00572994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research-progress 进入 → 读取 Issue 列表 → 判断「是否有 Issue」→ 有：基于 Issue + 提交时间序列预测里程碑完成度 → 输出预警；无：降级到提交时间序列预测 → 输出预警。状态包含：Init → Fetching → Analyzing → Done/Failed。</w:t>
      </w:r>
    </w:p>
    <w:p w14:paraId="166CDC41" w14:textId="3C9E2210" w:rsidR="002C3DC8" w:rsidRDefault="00184F4F" w:rsidP="00572994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关键对象分析类图如下：</w:t>
      </w:r>
    </w:p>
    <w:p w14:paraId="166CDC41" w14:textId="3C9E2210" w:rsidR="002C3DC8" w:rsidRDefault="00184F4F" w:rsidP="00572994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（1）CLI 命令基类（Cobra Command 子类）：提供 Run 函数；</w:t>
      </w:r>
    </w:p>
    <w:p w14:paraId="166CDC41" w14:textId="3C9E2210" w:rsidR="002C3DC8" w:rsidRDefault="00184F4F" w:rsidP="00572994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（2）REPL 状态机：包含 5 状态（Idle/Input/Palette/Output/Confirm）和 6 状态转移；</w:t>
      </w:r>
    </w:p>
    <w:p w14:paraId="166CDC41" w14:textId="3C9E2210" w:rsidR="002C3DC8" w:rsidRDefault="00184F4F" w:rsidP="00572994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（3）Skill 基类（Markdown + frontmatter）：提供 name/description/triggers 字段，由 Claude Code 解析调用。</w:t>
      </w:r>
    </w:p>
    <w:p w14:paraId="11F0F243" w14:textId="77777777" w:rsidR="003A4680" w:rsidRPr="00572994" w:rsidRDefault="003A4680" w:rsidP="00572994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</w:p>
    <w:p w14:paraId="251C8AC4" w14:textId="7F9D67B7" w:rsidR="002C3DC8" w:rsidRDefault="00184F4F">
      <w:pPr>
        <w:pStyle w:val="1"/>
        <w:rPr>
          <w:rStyle w:val="20"/>
          <w:rFonts w:ascii="微软雅黑" w:eastAsia="微软雅黑" w:hAnsi="微软雅黑" w:cs="微软雅黑"/>
          <w:b/>
          <w:bCs w:val="0"/>
        </w:rPr>
      </w:pPr>
      <w:bookmarkStart w:id="23" w:name="_Toc168601919"/>
      <w:bookmarkStart w:id="24" w:name="_Toc529543867"/>
      <w:r>
        <w:rPr>
          <w:rStyle w:val="20"/>
          <w:rFonts w:ascii="微软雅黑" w:eastAsia="微软雅黑" w:hAnsi="微软雅黑" w:cs="微软雅黑" w:hint="eastAsia"/>
          <w:b/>
          <w:bCs w:val="0"/>
        </w:rPr>
        <w:t>5.</w:t>
      </w:r>
      <w:r w:rsidR="001074F8">
        <w:rPr>
          <w:rStyle w:val="20"/>
          <w:rFonts w:ascii="微软雅黑" w:eastAsia="微软雅黑" w:hAnsi="微软雅黑" w:cs="微软雅黑" w:hint="eastAsia"/>
          <w:b/>
          <w:bCs w:val="0"/>
        </w:rPr>
        <w:t xml:space="preserve"> </w:t>
      </w:r>
      <w:r w:rsidR="001074F8" w:rsidRPr="001074F8">
        <w:rPr>
          <w:rStyle w:val="20"/>
          <w:rFonts w:ascii="微软雅黑" w:eastAsia="微软雅黑" w:hAnsi="微软雅黑" w:cs="微软雅黑" w:hint="eastAsia"/>
          <w:b/>
          <w:bCs w:val="0"/>
        </w:rPr>
        <w:t>可行性及潜在风险</w:t>
      </w:r>
      <w:bookmarkEnd w:id="23"/>
    </w:p>
    <w:p w14:paraId="53043EB8" w14:textId="3E87A987" w:rsidR="002C3DC8" w:rsidRPr="00572994" w:rsidRDefault="000D22E1" w:rsidP="00572994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本项目可行性分析如下：</w:t>
      </w:r>
    </w:p>
    <w:p w14:paraId="53043EB8" w14:textId="3E87A987" w:rsidR="002C3DC8" w:rsidRPr="00572994" w:rsidRDefault="000D22E1" w:rsidP="00572994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（1）技术可行性：Go 语言 + Cobra 框架成熟稳定，Bubble Tea TUI 框架社区活跃，GitLink REST API 文档完整，Claude Code Skills 格式简单（Markdown + frontmatter）。所有技术栈均有成熟实践，技术风险可控；</w:t>
      </w:r>
    </w:p>
    <w:p w14:paraId="53043EB8" w14:textId="3E87A987" w:rsidR="002C3DC8" w:rsidRPr="00572994" w:rsidRDefault="000D22E1" w:rsidP="00572994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（2）条件可行性：开发环境齐备（Go 1.21+、Git、IDE、GitLink 平台账号、建木平台权限），团队三人分工明确，开发条件充足；</w:t>
      </w:r>
    </w:p>
    <w:p w14:paraId="53043EB8" w14:textId="3E87A987" w:rsidR="002C3DC8" w:rsidRPr="00572994" w:rsidRDefault="000D22E1" w:rsidP="00572994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（3）时间可行性：项目已实际交付，6 月 30 日 ~ 7 月 2 日验收，时间安排合理；</w:t>
      </w:r>
    </w:p>
    <w:p w14:paraId="53043EB8" w14:textId="3E87A987" w:rsidR="002C3DC8" w:rsidRPr="00572994" w:rsidRDefault="000D22E1" w:rsidP="00572994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（4）规模可行性：17005 行 Go 代码、35 个 Skills、6 条流水线，规模适中可控，三层解耦架构保证后续可扩展。</w:t>
      </w:r>
    </w:p>
    <w:p w14:paraId="2C290CE2" w14:textId="77777777" w:rsidR="002C3DC8" w:rsidRPr="00033E8D" w:rsidRDefault="00184F4F" w:rsidP="000F4CBC">
      <w:pPr>
        <w:pStyle w:val="21"/>
        <w:jc w:val="center"/>
        <w:rPr>
          <w:rFonts w:ascii="微软雅黑" w:eastAsia="微软雅黑" w:hAnsi="微软雅黑" w:cs="楷体"/>
          <w:b/>
          <w:i/>
          <w:color w:val="FF0000"/>
          <w:kern w:val="0"/>
          <w:sz w:val="48"/>
          <w:szCs w:val="36"/>
        </w:rPr>
      </w:pPr>
      <w:r>
        <w:rPr>
          <w:rFonts w:ascii="宋体" w:hAnsi="宋体" w:eastAsia="宋体"/>
          <w:b/>
          <w:i/>
          <w:sz w:val="24"/>
          <w:szCs w:val="24"/>
        </w:rPr>
        <w:t>各类潜在风险的具体描述、概率、影响和应对措施如下表：</w:t>
      </w:r>
    </w:p>
    <w:tbl>
      <w:tblPr>
        <w:tblStyle w:val="TableGrid"/>
        <w:tblW w:w="7938" w:type="dxa"/>
        <w:jc w:val="center"/>
        <w:tblLayout w:type="fixed"/>
      </w:tblPr>
      <w:tblGrid>
        <w:gridCol w:w="1134"/>
        <w:gridCol w:w="2551"/>
        <w:gridCol w:w="850"/>
        <w:gridCol w:w="850"/>
        <w:gridCol w:w="2551"/>
      </w:tblGrid>
      <w:tr>
        <w:tc>
          <w:tcPr>
            <w:tcW w:w="1134" w:type="dxa"/>
            <w:vAlign w:val="center"/>
            <w:shd w:fill="D9D9D9" w:val="clear"/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  <w:b/>
              </w:rPr>
              <w:t xml:space="preserve">风险类别</w:t>
            </w:r>
          </w:p>
        </w:tc>
        <w:tc>
          <w:tcPr>
            <w:tcW w:w="2551" w:type="dxa"/>
            <w:vAlign w:val="center"/>
            <w:shd w:fill="D9D9D9" w:val="clear"/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  <w:b/>
              </w:rPr>
              <w:t xml:space="preserve">具体风险</w:t>
            </w:r>
          </w:p>
        </w:tc>
        <w:tc>
          <w:tcPr>
            <w:tcW w:w="850" w:type="dxa"/>
            <w:vAlign w:val="center"/>
            <w:shd w:fill="D9D9D9" w:val="clear"/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  <w:b/>
              </w:rPr>
              <w:t xml:space="preserve">概率</w:t>
            </w:r>
          </w:p>
        </w:tc>
        <w:tc>
          <w:tcPr>
            <w:tcW w:w="850" w:type="dxa"/>
            <w:vAlign w:val="center"/>
            <w:shd w:fill="D9D9D9" w:val="clear"/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  <w:b/>
              </w:rPr>
              <w:t xml:space="preserve">影响</w:t>
            </w:r>
          </w:p>
        </w:tc>
        <w:tc>
          <w:tcPr>
            <w:tcW w:w="2551" w:type="dxa"/>
            <w:vAlign w:val="center"/>
            <w:shd w:fill="D9D9D9" w:val="clear"/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  <w:b/>
              </w:rPr>
              <w:t xml:space="preserve">应对措施</w:t>
            </w:r>
          </w:p>
        </w:tc>
      </w:tr>
      <w:tr>
        <w:tc>
          <w:tcPr>
            <w:tcW w:w="1134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技术</w:t>
            </w:r>
          </w:p>
        </w:tc>
        <w:tc>
          <w:tcPr>
            <w:tcW w:w="2551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GitLink API 不兼容（接口变更）</w:t>
            </w:r>
          </w:p>
        </w:tc>
        <w:tc>
          <w:tcPr>
            <w:tcW w:w="850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</w:rPr>
              <w:t xml:space="preserve">低</w:t>
            </w:r>
          </w:p>
        </w:tc>
        <w:tc>
          <w:tcPr>
            <w:tcW w:w="850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</w:rPr>
              <w:t xml:space="preserve">中</w:t>
            </w:r>
          </w:p>
        </w:tc>
        <w:tc>
          <w:tcPr>
            <w:tcW w:w="2551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CLI 封装层隔离，API 变更只需修改 shortcuts/ 一处</w:t>
            </w:r>
          </w:p>
        </w:tc>
      </w:tr>
      <w:tr>
        <w:tc>
          <w:tcPr>
            <w:tcW w:w="1134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技术</w:t>
            </w:r>
          </w:p>
        </w:tc>
        <w:tc>
          <w:tcPr>
            <w:tcW w:w="2551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跨平台兼容性（Windows MSYS 路径）</w:t>
            </w:r>
          </w:p>
        </w:tc>
        <w:tc>
          <w:tcPr>
            <w:tcW w:w="850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</w:rPr>
              <w:t xml:space="preserve">中</w:t>
            </w:r>
          </w:p>
        </w:tc>
        <w:tc>
          <w:tcPr>
            <w:tcW w:w="850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</w:rPr>
              <w:t xml:space="preserve">低</w:t>
            </w:r>
          </w:p>
        </w:tc>
        <w:tc>
          <w:tcPr>
            <w:tcW w:w="2551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测试覆盖三平台，MSYS 路径转换已适配</w:t>
            </w:r>
          </w:p>
        </w:tc>
      </w:tr>
      <w:tr>
        <w:tc>
          <w:tcPr>
            <w:tcW w:w="1134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数据</w:t>
            </w:r>
          </w:p>
        </w:tc>
        <w:tc>
          <w:tcPr>
            <w:tcW w:w="2551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GitLink 数据现实（里程碑多数为空）</w:t>
            </w:r>
          </w:p>
        </w:tc>
        <w:tc>
          <w:tcPr>
            <w:tcW w:w="850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</w:rPr>
              <w:t xml:space="preserve">高</w:t>
            </w:r>
          </w:p>
        </w:tc>
        <w:tc>
          <w:tcPr>
            <w:tcW w:w="850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</w:rPr>
              <w:t xml:space="preserve">中</w:t>
            </w:r>
          </w:p>
        </w:tc>
        <w:tc>
          <w:tcPr>
            <w:tcW w:w="2551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适应稀疏数据，以 Issue+提交时间序列为预警锚点</w:t>
            </w:r>
          </w:p>
        </w:tc>
      </w:tr>
      <w:tr>
        <w:tc>
          <w:tcPr>
            <w:tcW w:w="1134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算法</w:t>
            </w:r>
          </w:p>
        </w:tc>
        <w:tc>
          <w:tcPr>
            <w:tcW w:w="2551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AI 评估偏差（科研角色匹配不准）</w:t>
            </w:r>
          </w:p>
        </w:tc>
        <w:tc>
          <w:tcPr>
            <w:tcW w:w="850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</w:rPr>
              <w:t xml:space="preserve">中</w:t>
            </w:r>
          </w:p>
        </w:tc>
        <w:tc>
          <w:tcPr>
            <w:tcW w:w="850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</w:rPr>
              <w:t xml:space="preserve">中</w:t>
            </w:r>
          </w:p>
        </w:tc>
        <w:tc>
          <w:tcPr>
            <w:tcW w:w="2551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诚实呈现算法局限（forgeplus 3 人全落工程角色不掩饰）</w:t>
            </w:r>
          </w:p>
        </w:tc>
      </w:tr>
      <w:tr>
        <w:tc>
          <w:tcPr>
            <w:tcW w:w="1134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平台</w:t>
            </w:r>
          </w:p>
        </w:tc>
        <w:tc>
          <w:tcPr>
            <w:tcW w:w="2551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建木触发限制（仅 push 触发）</w:t>
            </w:r>
          </w:p>
        </w:tc>
        <w:tc>
          <w:tcPr>
            <w:tcW w:w="850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</w:rPr>
              <w:t xml:space="preserve">高</w:t>
            </w:r>
          </w:p>
        </w:tc>
        <w:tc>
          <w:tcPr>
            <w:tcW w:w="850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</w:rPr>
              <w:t xml:space="preserve">低</w:t>
            </w:r>
          </w:p>
        </w:tc>
        <w:tc>
          <w:tcPr>
            <w:tcW w:w="2551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已部署 1 条构建流水线，其余 5 条 YAML 语法检查通过</w:t>
            </w:r>
          </w:p>
        </w:tc>
      </w:tr>
      <w:tr>
        <w:tc>
          <w:tcPr>
            <w:tcW w:w="1134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权限</w:t>
            </w:r>
          </w:p>
        </w:tc>
        <w:tc>
          <w:tcPr>
            <w:tcW w:w="2551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Token 权限限制（个人 Token 无组织 CI/CD 权限）</w:t>
            </w:r>
          </w:p>
        </w:tc>
        <w:tc>
          <w:tcPr>
            <w:tcW w:w="850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</w:rPr>
              <w:t xml:space="preserve">中</w:t>
            </w:r>
          </w:p>
        </w:tc>
        <w:tc>
          <w:tcPr>
            <w:tcW w:w="850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</w:rPr>
              <w:t xml:space="preserve">低</w:t>
            </w:r>
          </w:p>
        </w:tc>
        <w:tc>
          <w:tcPr>
            <w:tcW w:w="2551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save_yaml API 返回 403 时改用网页端操作</w:t>
            </w:r>
          </w:p>
        </w:tc>
      </w:tr>
      <w:tr>
        <w:tc>
          <w:tcPr>
            <w:tcW w:w="1134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运维</w:t>
            </w:r>
          </w:p>
        </w:tc>
        <w:tc>
          <w:tcPr>
            <w:tcW w:w="2551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流水线误触发（DevOps 写操作意外触发）</w:t>
            </w:r>
          </w:p>
        </w:tc>
        <w:tc>
          <w:tcPr>
            <w:tcW w:w="850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</w:rPr>
              <w:t xml:space="preserve">中</w:t>
            </w:r>
          </w:p>
        </w:tc>
        <w:tc>
          <w:tcPr>
            <w:tcW w:w="850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</w:rPr>
              <w:t xml:space="preserve">中</w:t>
            </w:r>
          </w:p>
        </w:tc>
        <w:tc>
          <w:tcPr>
            <w:tcW w:w="2551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DRY_RUN 默认安全模式，写操作需显式确认</w:t>
            </w:r>
          </w:p>
        </w:tc>
      </w:tr>
      <w:tr>
        <w:tc>
          <w:tcPr>
            <w:tcW w:w="1134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文档</w:t>
            </w:r>
          </w:p>
        </w:tc>
        <w:tc>
          <w:tcPr>
            <w:tcW w:w="2551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文档同步滞后（代码更新后文档未同步）</w:t>
            </w:r>
          </w:p>
        </w:tc>
        <w:tc>
          <w:tcPr>
            <w:tcW w:w="850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</w:rPr>
              <w:t xml:space="preserve">低</w:t>
            </w:r>
          </w:p>
        </w:tc>
        <w:tc>
          <w:tcPr>
            <w:tcW w:w="850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</w:rPr>
              <w:t xml:space="preserve">低</w:t>
            </w:r>
          </w:p>
        </w:tc>
        <w:tc>
          <w:tcPr>
            <w:tcW w:w="2551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文档与代码同提交，PR 审查检查文档更新</w:t>
            </w:r>
          </w:p>
        </w:tc>
      </w:tr>
    </w:tbl>
    <w:p/>
    <w:p w14:paraId="53043EB8" w14:textId="3E87A987" w:rsidR="002C3DC8" w:rsidRPr="00572994" w:rsidRDefault="000D22E1" w:rsidP="00572994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潜在风险及应对措施详见下表：</w:t>
      </w:r>
    </w:p>
    <w:p w14:paraId="53043EB8" w14:textId="3E87A987" w:rsidR="002C3DC8" w:rsidRPr="00572994" w:rsidRDefault="000D22E1" w:rsidP="00572994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综合结论：本项目技术可行性高，开发条件齐备，时间安排合理，规模适中可控。潜在风险均已识别并制定应对措施，整体风险可控。项目已实际交付全部预期功能，并通过完整测试验证。</w:t>
      </w:r>
    </w:p>
    <w:p w14:paraId="64E6F78D" w14:textId="77777777" w:rsidR="002C3DC8" w:rsidRDefault="002C3DC8">
      <w:pPr>
        <w:pStyle w:val="21"/>
        <w:ind w:left="0" w:firstLine="540"/>
        <w:rPr>
          <w:rFonts w:ascii="楷体" w:eastAsia="楷体" w:hAnsi="楷体"/>
          <w:b/>
          <w:i/>
          <w:color w:val="FF0000"/>
          <w:sz w:val="24"/>
        </w:rPr>
      </w:pPr>
    </w:p>
    <w:p w14:paraId="0BB3CCD8" w14:textId="77777777" w:rsidR="002C3DC8" w:rsidRDefault="002C3DC8">
      <w:pPr>
        <w:pStyle w:val="21"/>
        <w:ind w:left="0" w:firstLine="540"/>
        <w:rPr>
          <w:rFonts w:ascii="楷体" w:eastAsia="楷体" w:hAnsi="楷体"/>
          <w:b/>
          <w:i/>
          <w:color w:val="FF0000"/>
          <w:sz w:val="24"/>
        </w:rPr>
      </w:pPr>
    </w:p>
    <w:bookmarkEnd w:id="24"/>
    <w:p w14:paraId="0BC62E2C" w14:textId="77777777" w:rsidR="002C3DC8" w:rsidRDefault="002C3DC8"/>
    <w:sectPr w:rsidR="002C3DC8" w:rsidSect="00037B9A">
      <w:footerReference w:type="first" r:id="rId9"/>
      <w:pgSz w:w="11906" w:h="16838"/>
      <w:pgMar w:top="1440" w:right="1797" w:bottom="1440" w:left="1797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414591" w14:textId="77777777" w:rsidR="00D339CA" w:rsidRDefault="00D339CA">
      <w:r>
        <w:separator/>
      </w:r>
    </w:p>
  </w:endnote>
  <w:endnote w:type="continuationSeparator" w:id="0">
    <w:p w14:paraId="7BFDE8F1" w14:textId="77777777" w:rsidR="00D339CA" w:rsidRDefault="00D33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824307809"/>
      <w:docPartObj>
        <w:docPartGallery w:val="Page Numbers (Bottom of Page)"/>
        <w:docPartUnique/>
      </w:docPartObj>
    </w:sdtPr>
    <w:sdtContent>
      <w:p w14:paraId="71CE1413" w14:textId="70924498" w:rsidR="00037B9A" w:rsidRDefault="00037B9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58F02978" w14:textId="51673997" w:rsidR="002C3DC8" w:rsidRDefault="002C3DC8">
    <w:pPr>
      <w:pStyle w:val="a4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22517606"/>
      <w:docPartObj>
        <w:docPartGallery w:val="Page Numbers (Bottom of Page)"/>
        <w:docPartUnique/>
      </w:docPartObj>
    </w:sdtPr>
    <w:sdtContent>
      <w:p w14:paraId="3B00A34B" w14:textId="66888594" w:rsidR="00037B9A" w:rsidRDefault="00037B9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732729D5" w14:textId="77777777" w:rsidR="00037B9A" w:rsidRDefault="00037B9A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24188B" w14:textId="77777777" w:rsidR="00D339CA" w:rsidRDefault="00D339CA">
      <w:r>
        <w:separator/>
      </w:r>
    </w:p>
  </w:footnote>
  <w:footnote w:type="continuationSeparator" w:id="0">
    <w:p w14:paraId="73CB5C51" w14:textId="77777777" w:rsidR="00D339CA" w:rsidRDefault="00D339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04241A6"/>
    <w:multiLevelType w:val="singleLevel"/>
    <w:tmpl w:val="404241A6"/>
    <w:lvl w:ilvl="0">
      <w:start w:val="1"/>
      <w:numFmt w:val="bullet"/>
      <w:lvlText w:val="-"/>
      <w:lvlJc w:val="left"/>
      <w:pPr>
        <w:ind w:left="420" w:hanging="420"/>
      </w:pPr>
      <w:rPr>
        <w:rFonts w:ascii="Symbol" w:hAnsi="Symbol" w:cs="Symbol" w:hint="default"/>
      </w:rPr>
    </w:lvl>
  </w:abstractNum>
  <w:abstractNum w:abstractNumId="1" w15:restartNumberingAfterBreak="0">
    <w:nsid w:val="58B616BC"/>
    <w:multiLevelType w:val="singleLevel"/>
    <w:tmpl w:val="58B616BC"/>
    <w:lvl w:ilvl="0">
      <w:start w:val="1"/>
      <w:numFmt w:val="decimal"/>
      <w:suff w:val="space"/>
      <w:lvlText w:val="%1."/>
      <w:lvlJc w:val="left"/>
    </w:lvl>
  </w:abstractNum>
  <w:num w:numId="1" w16cid:durableId="680859548">
    <w:abstractNumId w:val="0"/>
  </w:num>
  <w:num w:numId="2" w16cid:durableId="7444559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3BA4"/>
    <w:rsid w:val="00003BE4"/>
    <w:rsid w:val="00033E8D"/>
    <w:rsid w:val="00037B9A"/>
    <w:rsid w:val="000C0B2E"/>
    <w:rsid w:val="000D22E1"/>
    <w:rsid w:val="000E25B1"/>
    <w:rsid w:val="000E38BC"/>
    <w:rsid w:val="000F4CBC"/>
    <w:rsid w:val="001074F8"/>
    <w:rsid w:val="00127C35"/>
    <w:rsid w:val="00160373"/>
    <w:rsid w:val="0017564B"/>
    <w:rsid w:val="00184F4F"/>
    <w:rsid w:val="001B3B04"/>
    <w:rsid w:val="001C437D"/>
    <w:rsid w:val="001C5949"/>
    <w:rsid w:val="00224D7E"/>
    <w:rsid w:val="0026376F"/>
    <w:rsid w:val="002A3EB9"/>
    <w:rsid w:val="002B319C"/>
    <w:rsid w:val="002C3DC8"/>
    <w:rsid w:val="00355448"/>
    <w:rsid w:val="00373174"/>
    <w:rsid w:val="00385CCB"/>
    <w:rsid w:val="003A4680"/>
    <w:rsid w:val="003B24B2"/>
    <w:rsid w:val="003C0A91"/>
    <w:rsid w:val="003F01AD"/>
    <w:rsid w:val="00405ED2"/>
    <w:rsid w:val="0045388E"/>
    <w:rsid w:val="00462ACC"/>
    <w:rsid w:val="004B0854"/>
    <w:rsid w:val="004C1958"/>
    <w:rsid w:val="00552C43"/>
    <w:rsid w:val="00571297"/>
    <w:rsid w:val="00572994"/>
    <w:rsid w:val="005B30C5"/>
    <w:rsid w:val="005B6C96"/>
    <w:rsid w:val="005D58AC"/>
    <w:rsid w:val="00604E55"/>
    <w:rsid w:val="006107B1"/>
    <w:rsid w:val="00637D33"/>
    <w:rsid w:val="00654D35"/>
    <w:rsid w:val="00673CA3"/>
    <w:rsid w:val="00696751"/>
    <w:rsid w:val="006B1619"/>
    <w:rsid w:val="006D0114"/>
    <w:rsid w:val="006D263A"/>
    <w:rsid w:val="006F31E5"/>
    <w:rsid w:val="0071738A"/>
    <w:rsid w:val="007451B3"/>
    <w:rsid w:val="00760A17"/>
    <w:rsid w:val="00774789"/>
    <w:rsid w:val="007D57BC"/>
    <w:rsid w:val="007E57C2"/>
    <w:rsid w:val="007E6C7E"/>
    <w:rsid w:val="007F182F"/>
    <w:rsid w:val="00833C6A"/>
    <w:rsid w:val="00837E0B"/>
    <w:rsid w:val="00874B5A"/>
    <w:rsid w:val="00874E5D"/>
    <w:rsid w:val="008A5533"/>
    <w:rsid w:val="008F604D"/>
    <w:rsid w:val="009314C8"/>
    <w:rsid w:val="0094053E"/>
    <w:rsid w:val="00962AFA"/>
    <w:rsid w:val="009823B6"/>
    <w:rsid w:val="009B7348"/>
    <w:rsid w:val="009E325D"/>
    <w:rsid w:val="00AB0CCD"/>
    <w:rsid w:val="00AB1A9C"/>
    <w:rsid w:val="00AB1E39"/>
    <w:rsid w:val="00B3768D"/>
    <w:rsid w:val="00B45910"/>
    <w:rsid w:val="00BC20DA"/>
    <w:rsid w:val="00BC2A83"/>
    <w:rsid w:val="00BC7F55"/>
    <w:rsid w:val="00BE5DB2"/>
    <w:rsid w:val="00C00AF5"/>
    <w:rsid w:val="00C0470F"/>
    <w:rsid w:val="00C35AD7"/>
    <w:rsid w:val="00C80902"/>
    <w:rsid w:val="00C92B28"/>
    <w:rsid w:val="00CB7548"/>
    <w:rsid w:val="00D147F7"/>
    <w:rsid w:val="00D17E1B"/>
    <w:rsid w:val="00D339CA"/>
    <w:rsid w:val="00D34074"/>
    <w:rsid w:val="00D43E8A"/>
    <w:rsid w:val="00D53BA4"/>
    <w:rsid w:val="00DB598A"/>
    <w:rsid w:val="00DB5B48"/>
    <w:rsid w:val="00DC318A"/>
    <w:rsid w:val="00DC544A"/>
    <w:rsid w:val="00E26B29"/>
    <w:rsid w:val="00EE20D5"/>
    <w:rsid w:val="00EF6492"/>
    <w:rsid w:val="00EF7421"/>
    <w:rsid w:val="00F142AC"/>
    <w:rsid w:val="00F70215"/>
    <w:rsid w:val="00FA1D28"/>
    <w:rsid w:val="00FB05BA"/>
    <w:rsid w:val="00FD20D6"/>
    <w:rsid w:val="00FD381A"/>
    <w:rsid w:val="00FD5156"/>
    <w:rsid w:val="00FF194E"/>
    <w:rsid w:val="0AF75AE4"/>
    <w:rsid w:val="3E3105B2"/>
    <w:rsid w:val="50417062"/>
    <w:rsid w:val="74D72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BFFA9C"/>
  <w15:docId w15:val="{498B4384-5BCA-4803-94FD-EDBE24DE0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adjustRightInd w:val="0"/>
      <w:spacing w:before="120" w:line="540" w:lineRule="atLeast"/>
      <w:textAlignment w:val="baseline"/>
      <w:outlineLvl w:val="0"/>
    </w:pPr>
    <w:rPr>
      <w:rFonts w:ascii="宋体" w:hAnsi="宋体"/>
      <w:b/>
      <w:kern w:val="44"/>
      <w:sz w:val="44"/>
      <w:szCs w:val="20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0"/>
    <w:qFormat/>
    <w:pPr>
      <w:keepNext/>
      <w:keepLines/>
      <w:widowControl/>
      <w:spacing w:before="260" w:after="260" w:line="416" w:lineRule="auto"/>
      <w:jc w:val="left"/>
      <w:outlineLvl w:val="2"/>
    </w:pPr>
    <w:rPr>
      <w:b/>
      <w:kern w:val="0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ind w:firstLineChars="200" w:firstLine="420"/>
    </w:pPr>
  </w:style>
  <w:style w:type="paragraph" w:styleId="TOC7">
    <w:name w:val="toc 7"/>
    <w:basedOn w:val="a"/>
    <w:next w:val="a"/>
    <w:semiHidden/>
    <w:pPr>
      <w:ind w:leftChars="1200" w:left="2520"/>
    </w:pPr>
  </w:style>
  <w:style w:type="paragraph" w:styleId="TOC5">
    <w:name w:val="toc 5"/>
    <w:basedOn w:val="a"/>
    <w:next w:val="a"/>
    <w:semiHidden/>
    <w:pPr>
      <w:ind w:leftChars="800" w:left="1680"/>
    </w:pPr>
  </w:style>
  <w:style w:type="paragraph" w:styleId="TOC3">
    <w:name w:val="toc 3"/>
    <w:basedOn w:val="a"/>
    <w:next w:val="a"/>
    <w:uiPriority w:val="39"/>
    <w:pPr>
      <w:ind w:leftChars="400" w:left="840"/>
    </w:pPr>
  </w:style>
  <w:style w:type="paragraph" w:styleId="TOC8">
    <w:name w:val="toc 8"/>
    <w:basedOn w:val="a"/>
    <w:next w:val="a"/>
    <w:semiHidden/>
    <w:pPr>
      <w:ind w:leftChars="1400" w:left="2940"/>
    </w:p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</w:style>
  <w:style w:type="paragraph" w:styleId="TOC4">
    <w:name w:val="toc 4"/>
    <w:basedOn w:val="a"/>
    <w:next w:val="a"/>
    <w:semiHidden/>
    <w:pPr>
      <w:ind w:leftChars="600" w:left="1260"/>
    </w:pPr>
  </w:style>
  <w:style w:type="paragraph" w:styleId="TOC6">
    <w:name w:val="toc 6"/>
    <w:basedOn w:val="a"/>
    <w:next w:val="a"/>
    <w:semiHidden/>
    <w:pPr>
      <w:ind w:leftChars="1000" w:left="2100"/>
    </w:pPr>
  </w:style>
  <w:style w:type="paragraph" w:styleId="TOC2">
    <w:name w:val="toc 2"/>
    <w:basedOn w:val="a"/>
    <w:next w:val="a"/>
    <w:uiPriority w:val="39"/>
    <w:pPr>
      <w:ind w:leftChars="200" w:left="420"/>
    </w:pPr>
  </w:style>
  <w:style w:type="paragraph" w:styleId="TOC9">
    <w:name w:val="toc 9"/>
    <w:basedOn w:val="a"/>
    <w:next w:val="a"/>
    <w:semiHidden/>
    <w:pPr>
      <w:ind w:leftChars="1600" w:left="3360"/>
    </w:pPr>
  </w:style>
  <w:style w:type="table" w:styleId="a8">
    <w:name w:val="Table Grid"/>
    <w:basedOn w:val="a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1"/>
  </w:style>
  <w:style w:type="character" w:styleId="aa">
    <w:name w:val="FollowedHyperlink"/>
    <w:rPr>
      <w:color w:val="800080"/>
      <w:u w:val="single"/>
    </w:rPr>
  </w:style>
  <w:style w:type="character" w:styleId="ab">
    <w:name w:val="Hyperlink"/>
    <w:uiPriority w:val="99"/>
    <w:rPr>
      <w:color w:val="0000FF"/>
      <w:u w:val="single"/>
    </w:rPr>
  </w:style>
  <w:style w:type="paragraph" w:customStyle="1" w:styleId="10">
    <w:name w:val="附1"/>
    <w:basedOn w:val="a"/>
    <w:pPr>
      <w:keepNext/>
      <w:keepLines/>
      <w:adjustRightInd w:val="0"/>
      <w:spacing w:before="120" w:after="120" w:line="540" w:lineRule="atLeast"/>
      <w:jc w:val="center"/>
      <w:textAlignment w:val="baseline"/>
    </w:pPr>
    <w:rPr>
      <w:rFonts w:eastAsia="幼圆"/>
      <w:b/>
      <w:kern w:val="44"/>
      <w:sz w:val="32"/>
      <w:szCs w:val="20"/>
    </w:rPr>
  </w:style>
  <w:style w:type="paragraph" w:customStyle="1" w:styleId="11">
    <w:name w:val="表1"/>
    <w:basedOn w:val="a"/>
    <w:pPr>
      <w:adjustRightInd w:val="0"/>
      <w:spacing w:line="480" w:lineRule="atLeast"/>
      <w:textAlignment w:val="baseline"/>
    </w:pPr>
    <w:rPr>
      <w:rFonts w:ascii="幼圆" w:eastAsia="幼圆"/>
      <w:kern w:val="0"/>
      <w:szCs w:val="20"/>
    </w:rPr>
  </w:style>
  <w:style w:type="paragraph" w:customStyle="1" w:styleId="2CU">
    <w:name w:val="表2CU"/>
    <w:basedOn w:val="a"/>
    <w:pPr>
      <w:tabs>
        <w:tab w:val="right" w:pos="9600"/>
      </w:tabs>
      <w:adjustRightInd w:val="0"/>
      <w:spacing w:line="480" w:lineRule="atLeast"/>
      <w:jc w:val="center"/>
      <w:textAlignment w:val="baseline"/>
    </w:pPr>
    <w:rPr>
      <w:rFonts w:ascii="幼圆" w:eastAsia="幼圆"/>
      <w:b/>
      <w:kern w:val="0"/>
      <w:szCs w:val="20"/>
    </w:rPr>
  </w:style>
  <w:style w:type="paragraph" w:customStyle="1" w:styleId="21">
    <w:name w:val="正文2"/>
    <w:basedOn w:val="a"/>
    <w:pPr>
      <w:adjustRightInd w:val="0"/>
      <w:spacing w:line="520" w:lineRule="atLeast"/>
      <w:ind w:left="480" w:firstLine="360"/>
      <w:textAlignment w:val="baseline"/>
    </w:pPr>
    <w:rPr>
      <w:rFonts w:eastAsia="楷体_GB2312"/>
      <w:kern w:val="0"/>
      <w:szCs w:val="20"/>
    </w:rPr>
  </w:style>
  <w:style w:type="paragraph" w:customStyle="1" w:styleId="48CharCharChar">
    <w:name w:val="样式48 Char Char Char"/>
    <w:basedOn w:val="a"/>
    <w:qFormat/>
    <w:pPr>
      <w:adjustRightInd w:val="0"/>
      <w:snapToGrid w:val="0"/>
      <w:spacing w:line="360" w:lineRule="auto"/>
      <w:ind w:firstLineChars="200" w:firstLine="420"/>
    </w:pPr>
    <w:rPr>
      <w:szCs w:val="21"/>
    </w:rPr>
  </w:style>
  <w:style w:type="character" w:customStyle="1" w:styleId="20">
    <w:name w:val="标题 2 字符"/>
    <w:link w:val="2"/>
    <w:rPr>
      <w:rFonts w:ascii="Arial" w:eastAsia="黑体" w:hAnsi="Arial"/>
      <w:b/>
      <w:bCs/>
      <w:sz w:val="32"/>
      <w:szCs w:val="32"/>
    </w:rPr>
  </w:style>
  <w:style w:type="character" w:customStyle="1" w:styleId="a7">
    <w:name w:val="页眉 字符"/>
    <w:basedOn w:val="a1"/>
    <w:link w:val="a6"/>
    <w:uiPriority w:val="99"/>
    <w:rsid w:val="00037B9A"/>
    <w:rPr>
      <w:kern w:val="2"/>
      <w:sz w:val="18"/>
      <w:szCs w:val="18"/>
    </w:rPr>
  </w:style>
  <w:style w:type="character" w:customStyle="1" w:styleId="a5">
    <w:name w:val="页脚 字符"/>
    <w:basedOn w:val="a1"/>
    <w:link w:val="a4"/>
    <w:uiPriority w:val="99"/>
    <w:rsid w:val="00037B9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2" Type="http://schemas.openxmlformats.org/officeDocument/2006/relationships/image" Target="media/image1.png"/><Relationship Id="rId13" Type="http://schemas.openxmlformats.org/officeDocument/2006/relationships/image" Target="media/image2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223</Words>
  <Characters>1273</Characters>
  <Application>Microsoft Office Word</Application>
  <DocSecurity>0</DocSecurity>
  <Lines>10</Lines>
  <Paragraphs>2</Paragraphs>
  <ScaleCrop>false</ScaleCrop>
  <Company>NUDT</Company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文档编号：项目名称 – PD – SRS – 版本 </dc:title>
  <dc:creator>mxj</dc:creator>
  <cp:lastModifiedBy>JJXU</cp:lastModifiedBy>
  <cp:revision>153</cp:revision>
  <dcterms:created xsi:type="dcterms:W3CDTF">2002-09-13T12:29:00Z</dcterms:created>
  <dcterms:modified xsi:type="dcterms:W3CDTF">2024-06-07T09:24:00Z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